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08" w:rsidRDefault="00667608" w:rsidP="00A93D3C">
      <w:pPr>
        <w:tabs>
          <w:tab w:val="left" w:pos="3969"/>
        </w:tabs>
        <w:rPr>
          <w:rFonts w:cstheme="minorHAnsi"/>
          <w:b/>
          <w:sz w:val="22"/>
          <w:szCs w:val="22"/>
          <w:lang w:val="it-IT"/>
        </w:rPr>
      </w:pPr>
    </w:p>
    <w:p w:rsidR="009B6D3E" w:rsidRDefault="00A93D3C" w:rsidP="00A93D3C">
      <w:pPr>
        <w:tabs>
          <w:tab w:val="left" w:pos="3969"/>
        </w:tabs>
        <w:rPr>
          <w:rFonts w:cstheme="minorHAnsi"/>
          <w:b/>
          <w:sz w:val="22"/>
          <w:szCs w:val="22"/>
          <w:lang w:val="it-IT"/>
        </w:rPr>
      </w:pPr>
      <w:r>
        <w:rPr>
          <w:rFonts w:cstheme="minorHAnsi"/>
          <w:b/>
          <w:sz w:val="22"/>
          <w:szCs w:val="22"/>
          <w:lang w:val="it-IT"/>
        </w:rPr>
        <w:t>2017 - X/4.20</w:t>
      </w:r>
    </w:p>
    <w:p w:rsidR="00A93D3C" w:rsidRDefault="00A93D3C" w:rsidP="009B6D3E">
      <w:pPr>
        <w:tabs>
          <w:tab w:val="left" w:pos="3969"/>
        </w:tabs>
        <w:jc w:val="center"/>
        <w:rPr>
          <w:rFonts w:cstheme="minorHAnsi"/>
          <w:b/>
          <w:sz w:val="21"/>
          <w:szCs w:val="21"/>
          <w:lang w:val="it-IT"/>
        </w:rPr>
      </w:pPr>
    </w:p>
    <w:p w:rsidR="00A93D3C" w:rsidRDefault="00A93D3C" w:rsidP="00A93D3C">
      <w:pPr>
        <w:tabs>
          <w:tab w:val="left" w:pos="3969"/>
        </w:tabs>
        <w:rPr>
          <w:rFonts w:cstheme="minorHAnsi"/>
          <w:b/>
          <w:sz w:val="21"/>
          <w:szCs w:val="21"/>
          <w:lang w:val="it-IT"/>
        </w:rPr>
      </w:pPr>
      <w:r w:rsidRPr="00A93D3C">
        <w:rPr>
          <w:rFonts w:cstheme="minorHAnsi"/>
          <w:b/>
          <w:sz w:val="21"/>
          <w:szCs w:val="21"/>
          <w:lang w:val="it-IT"/>
        </w:rPr>
        <w:t>Procedura negoziata ex art. 36, comma 2, lett. b) del D. Lgs. 50/2016 per l’affidamento della fornitura di nr. 1 (uno) sistema cromatografico ottimizzato per la purificazione di proteine, peptidi, oligonucleotidi ed altre biomolecole per le esigenze del Dipartimento di Medicina, Chirurgia e Odontoiatria “</w:t>
      </w:r>
      <w:r w:rsidRPr="00667608">
        <w:rPr>
          <w:rFonts w:cstheme="minorHAnsi"/>
          <w:b/>
          <w:i/>
          <w:sz w:val="21"/>
          <w:szCs w:val="21"/>
          <w:lang w:val="it-IT"/>
        </w:rPr>
        <w:t>Scuola Medica Salernitana</w:t>
      </w:r>
      <w:r w:rsidRPr="00A93D3C">
        <w:rPr>
          <w:rFonts w:cstheme="minorHAnsi"/>
          <w:b/>
          <w:sz w:val="21"/>
          <w:szCs w:val="21"/>
          <w:lang w:val="it-IT"/>
        </w:rPr>
        <w:t xml:space="preserve">”  dell’Università degli Studi di Salerno - CIG: 708083490F  </w:t>
      </w:r>
    </w:p>
    <w:p w:rsidR="00A93D3C" w:rsidRDefault="00A93D3C" w:rsidP="00A93D3C">
      <w:pPr>
        <w:suppressAutoHyphens/>
        <w:jc w:val="center"/>
        <w:rPr>
          <w:rFonts w:ascii="Calibri" w:eastAsia="Times New Roman" w:hAnsi="Calibri" w:cs="Times New Roman"/>
          <w:b/>
          <w:bCs/>
          <w:sz w:val="22"/>
          <w:szCs w:val="22"/>
          <w:lang w:val="it-IT" w:eastAsia="ar-SA" w:bidi="ar-SA"/>
        </w:rPr>
      </w:pPr>
    </w:p>
    <w:p w:rsidR="00A93D3C" w:rsidRDefault="00A93D3C" w:rsidP="004416DC">
      <w:pPr>
        <w:suppressAutoHyphens/>
        <w:jc w:val="center"/>
        <w:rPr>
          <w:rFonts w:ascii="Calibri" w:eastAsia="Times New Roman" w:hAnsi="Calibri" w:cs="Times New Roman"/>
          <w:b/>
          <w:bCs/>
          <w:sz w:val="22"/>
          <w:szCs w:val="22"/>
          <w:lang w:val="it-IT" w:eastAsia="ar-SA" w:bidi="ar-SA"/>
        </w:rPr>
      </w:pPr>
      <w:r w:rsidRPr="00A93D3C">
        <w:rPr>
          <w:rFonts w:ascii="Calibri" w:eastAsia="Times New Roman" w:hAnsi="Calibri" w:cs="Times New Roman"/>
          <w:b/>
          <w:bCs/>
          <w:sz w:val="22"/>
          <w:szCs w:val="22"/>
          <w:lang w:val="it-IT" w:eastAsia="ar-SA" w:bidi="ar-SA"/>
        </w:rPr>
        <w:t>AVVISO SEDUTA PUBBLICA</w:t>
      </w:r>
    </w:p>
    <w:p w:rsidR="004416DC" w:rsidRPr="00A93D3C" w:rsidRDefault="004416DC" w:rsidP="004416DC">
      <w:pPr>
        <w:suppressAutoHyphens/>
        <w:jc w:val="center"/>
        <w:rPr>
          <w:rFonts w:ascii="Calibri" w:eastAsia="Times New Roman" w:hAnsi="Calibri" w:cs="Times New Roman"/>
          <w:b/>
          <w:bCs/>
          <w:sz w:val="22"/>
          <w:szCs w:val="22"/>
          <w:lang w:val="it-IT" w:eastAsia="ar-SA" w:bidi="ar-SA"/>
        </w:rPr>
      </w:pPr>
    </w:p>
    <w:p w:rsidR="00722393" w:rsidRPr="00722393" w:rsidRDefault="00A93D3C" w:rsidP="00722393">
      <w:pPr>
        <w:suppressAutoHyphens/>
        <w:spacing w:after="0" w:line="240" w:lineRule="auto"/>
        <w:rPr>
          <w:rFonts w:ascii="Calibri" w:eastAsia="Times New Roman" w:hAnsi="Calibri" w:cs="Arial"/>
          <w:sz w:val="22"/>
          <w:szCs w:val="22"/>
          <w:lang w:val="it-IT" w:eastAsia="ar-SA" w:bidi="ar-SA"/>
        </w:rPr>
      </w:pPr>
      <w:r w:rsidRPr="00A93D3C">
        <w:rPr>
          <w:rFonts w:ascii="Calibri" w:eastAsia="Times New Roman" w:hAnsi="Calibri" w:cs="Arial"/>
          <w:sz w:val="22"/>
          <w:szCs w:val="22"/>
          <w:lang w:val="it-IT" w:eastAsia="ar-SA" w:bidi="ar-SA"/>
        </w:rPr>
        <w:t xml:space="preserve">Si comunica che </w:t>
      </w:r>
      <w:r w:rsidR="004416DC" w:rsidRPr="004416DC">
        <w:rPr>
          <w:rFonts w:ascii="Calibri" w:eastAsia="Times New Roman" w:hAnsi="Calibri" w:cs="Arial"/>
          <w:sz w:val="22"/>
          <w:szCs w:val="22"/>
          <w:lang w:val="it-IT" w:eastAsia="ar-SA" w:bidi="ar-SA"/>
        </w:rPr>
        <w:t>in</w:t>
      </w:r>
      <w:r w:rsidR="00722393">
        <w:rPr>
          <w:rFonts w:ascii="Calibri" w:eastAsia="Times New Roman" w:hAnsi="Calibri" w:cs="Arial"/>
          <w:sz w:val="22"/>
          <w:szCs w:val="22"/>
          <w:lang w:val="it-IT" w:eastAsia="ar-SA" w:bidi="ar-SA"/>
        </w:rPr>
        <w:t xml:space="preserve"> data 31.07</w:t>
      </w:r>
      <w:r w:rsidR="00667608">
        <w:rPr>
          <w:rFonts w:ascii="Calibri" w:eastAsia="Times New Roman" w:hAnsi="Calibri" w:cs="Arial"/>
          <w:sz w:val="22"/>
          <w:szCs w:val="22"/>
          <w:lang w:val="it-IT" w:eastAsia="ar-SA" w:bidi="ar-SA"/>
        </w:rPr>
        <w:t xml:space="preserve">.2017, alle ore </w:t>
      </w:r>
      <w:r w:rsidR="00715B5E">
        <w:rPr>
          <w:rFonts w:ascii="Calibri" w:eastAsia="Times New Roman" w:hAnsi="Calibri" w:cs="Arial"/>
          <w:sz w:val="22"/>
          <w:szCs w:val="22"/>
          <w:lang w:val="it-IT" w:eastAsia="ar-SA" w:bidi="ar-SA"/>
        </w:rPr>
        <w:t>10</w:t>
      </w:r>
      <w:r w:rsidR="00965572">
        <w:rPr>
          <w:rFonts w:ascii="Calibri" w:eastAsia="Times New Roman" w:hAnsi="Calibri" w:cs="Arial"/>
          <w:sz w:val="22"/>
          <w:szCs w:val="22"/>
          <w:lang w:val="it-IT" w:eastAsia="ar-SA" w:bidi="ar-SA"/>
        </w:rPr>
        <w:t>:</w:t>
      </w:r>
      <w:r w:rsidR="00715B5E">
        <w:rPr>
          <w:rFonts w:ascii="Calibri" w:eastAsia="Times New Roman" w:hAnsi="Calibri" w:cs="Arial"/>
          <w:sz w:val="22"/>
          <w:szCs w:val="22"/>
          <w:lang w:val="it-IT" w:eastAsia="ar-SA" w:bidi="ar-SA"/>
        </w:rPr>
        <w:t>30</w:t>
      </w:r>
      <w:r w:rsidR="00965572">
        <w:rPr>
          <w:rFonts w:ascii="Calibri" w:eastAsia="Times New Roman" w:hAnsi="Calibri" w:cs="Arial"/>
          <w:sz w:val="22"/>
          <w:szCs w:val="22"/>
          <w:lang w:val="it-IT" w:eastAsia="ar-SA" w:bidi="ar-SA"/>
        </w:rPr>
        <w:t xml:space="preserve"> </w:t>
      </w:r>
      <w:r w:rsidR="004416DC">
        <w:rPr>
          <w:rFonts w:ascii="Calibri" w:eastAsia="Times New Roman" w:hAnsi="Calibri" w:cs="Arial"/>
          <w:sz w:val="22"/>
          <w:szCs w:val="22"/>
          <w:lang w:val="it-IT" w:eastAsia="ar-SA" w:bidi="ar-SA"/>
        </w:rPr>
        <w:t xml:space="preserve">, </w:t>
      </w:r>
      <w:r w:rsidR="004416DC" w:rsidRPr="004416DC">
        <w:rPr>
          <w:rFonts w:ascii="Calibri" w:eastAsia="Times New Roman" w:hAnsi="Calibri" w:cs="Arial"/>
          <w:sz w:val="22"/>
          <w:szCs w:val="22"/>
          <w:lang w:val="it-IT" w:eastAsia="ar-SA" w:bidi="ar-SA"/>
        </w:rPr>
        <w:t>presso il Dipartimento di Medicina, Chirurgia e Odontoiatria “</w:t>
      </w:r>
      <w:r w:rsidR="004416DC" w:rsidRPr="004416DC">
        <w:rPr>
          <w:rFonts w:ascii="Calibri" w:eastAsia="Times New Roman" w:hAnsi="Calibri" w:cs="Arial"/>
          <w:i/>
          <w:sz w:val="22"/>
          <w:szCs w:val="22"/>
          <w:lang w:val="it-IT" w:eastAsia="ar-SA" w:bidi="ar-SA"/>
        </w:rPr>
        <w:t>Scuola Medica Salernitana</w:t>
      </w:r>
      <w:r w:rsidR="004416DC" w:rsidRPr="004416DC">
        <w:rPr>
          <w:rFonts w:ascii="Calibri" w:eastAsia="Times New Roman" w:hAnsi="Calibri" w:cs="Arial"/>
          <w:sz w:val="22"/>
          <w:szCs w:val="22"/>
          <w:lang w:val="it-IT" w:eastAsia="ar-SA" w:bidi="ar-SA"/>
        </w:rPr>
        <w:t>” - Distretto 6 dell’Università degli Studi di Salerno - Via Allende - 84081 Baronissi (SA) - edificio CORPO C - Aula Sodano - I piano</w:t>
      </w:r>
      <w:r w:rsidR="004416DC">
        <w:rPr>
          <w:rFonts w:ascii="Calibri" w:eastAsia="Times New Roman" w:hAnsi="Calibri" w:cs="Arial"/>
          <w:sz w:val="22"/>
          <w:szCs w:val="22"/>
          <w:lang w:val="it-IT" w:eastAsia="ar-SA" w:bidi="ar-SA"/>
        </w:rPr>
        <w:t xml:space="preserve">, </w:t>
      </w:r>
      <w:r w:rsidR="00722393">
        <w:rPr>
          <w:rFonts w:ascii="Calibri" w:eastAsia="Times New Roman" w:hAnsi="Calibri" w:cs="Arial"/>
          <w:sz w:val="22"/>
          <w:szCs w:val="22"/>
          <w:lang w:val="it-IT" w:eastAsia="ar-SA" w:bidi="ar-SA"/>
        </w:rPr>
        <w:t>l</w:t>
      </w:r>
      <w:r w:rsidR="00722393" w:rsidRPr="00667608">
        <w:rPr>
          <w:rFonts w:ascii="Calibri" w:eastAsia="Times New Roman" w:hAnsi="Calibri" w:cs="Arial"/>
          <w:sz w:val="22"/>
          <w:szCs w:val="22"/>
          <w:lang w:val="it-IT" w:eastAsia="ar-SA" w:bidi="ar-SA"/>
        </w:rPr>
        <w:t>a Commissione giudicatrice</w:t>
      </w:r>
      <w:r w:rsidR="00722393">
        <w:rPr>
          <w:rFonts w:ascii="Calibri" w:eastAsia="Times New Roman" w:hAnsi="Calibri" w:cs="Arial"/>
          <w:sz w:val="22"/>
          <w:szCs w:val="22"/>
          <w:lang w:val="it-IT" w:eastAsia="ar-SA" w:bidi="ar-SA"/>
        </w:rPr>
        <w:t>,</w:t>
      </w:r>
      <w:r w:rsidR="00722393" w:rsidRPr="00667608">
        <w:rPr>
          <w:rFonts w:ascii="Calibri" w:eastAsia="Times New Roman" w:hAnsi="Calibri" w:cs="Arial"/>
          <w:sz w:val="22"/>
          <w:szCs w:val="22"/>
          <w:lang w:val="it-IT" w:eastAsia="ar-SA" w:bidi="ar-SA"/>
        </w:rPr>
        <w:t xml:space="preserve"> in seduta pubblica</w:t>
      </w:r>
      <w:r w:rsidR="00722393">
        <w:rPr>
          <w:rFonts w:ascii="Calibri" w:eastAsia="Times New Roman" w:hAnsi="Calibri" w:cs="Arial"/>
          <w:sz w:val="22"/>
          <w:szCs w:val="22"/>
          <w:lang w:val="it-IT" w:eastAsia="ar-SA" w:bidi="ar-SA"/>
        </w:rPr>
        <w:t xml:space="preserve">, per la procedura di gara in epigrafe, </w:t>
      </w:r>
      <w:r w:rsidR="00722393" w:rsidRPr="00722393">
        <w:rPr>
          <w:rFonts w:ascii="Calibri" w:eastAsia="Times New Roman" w:hAnsi="Calibri" w:cs="Arial"/>
          <w:sz w:val="22"/>
          <w:szCs w:val="22"/>
          <w:lang w:val="it-IT" w:eastAsia="ar-SA" w:bidi="ar-SA"/>
        </w:rPr>
        <w:t>procederà:</w:t>
      </w:r>
    </w:p>
    <w:p w:rsidR="00722393" w:rsidRPr="00722393" w:rsidRDefault="00722393" w:rsidP="00722393">
      <w:pPr>
        <w:suppressAutoHyphens/>
        <w:spacing w:after="0" w:line="240" w:lineRule="auto"/>
        <w:rPr>
          <w:rFonts w:ascii="Calibri" w:eastAsia="Times New Roman" w:hAnsi="Calibri" w:cs="Arial"/>
          <w:sz w:val="22"/>
          <w:szCs w:val="22"/>
          <w:lang w:val="it-IT" w:eastAsia="ar-SA" w:bidi="ar-SA"/>
        </w:rPr>
      </w:pPr>
      <w:r w:rsidRPr="00722393">
        <w:rPr>
          <w:rFonts w:ascii="Calibri" w:eastAsia="Times New Roman" w:hAnsi="Calibri" w:cs="Arial"/>
          <w:sz w:val="22"/>
          <w:szCs w:val="22"/>
          <w:lang w:val="it-IT" w:eastAsia="ar-SA" w:bidi="ar-SA"/>
        </w:rPr>
        <w:t>.) a comunicare i punteggi attribuiti ai parametri b) e c);</w:t>
      </w:r>
    </w:p>
    <w:p w:rsidR="00722393" w:rsidRPr="00722393" w:rsidRDefault="00722393" w:rsidP="00722393">
      <w:pPr>
        <w:suppressAutoHyphens/>
        <w:spacing w:after="0" w:line="240" w:lineRule="auto"/>
        <w:rPr>
          <w:rFonts w:ascii="Calibri" w:eastAsia="Times New Roman" w:hAnsi="Calibri" w:cs="Arial"/>
          <w:sz w:val="22"/>
          <w:szCs w:val="22"/>
          <w:lang w:val="it-IT" w:eastAsia="ar-SA" w:bidi="ar-SA"/>
        </w:rPr>
      </w:pPr>
      <w:r w:rsidRPr="00722393">
        <w:rPr>
          <w:rFonts w:ascii="Calibri" w:eastAsia="Times New Roman" w:hAnsi="Calibri" w:cs="Arial"/>
          <w:sz w:val="22"/>
          <w:szCs w:val="22"/>
          <w:lang w:val="it-IT" w:eastAsia="ar-SA" w:bidi="ar-SA"/>
        </w:rPr>
        <w:t>.) all’apertura, per i soli concorrenti ammessi a questa fase, della busta “C – offerta economica” di cui verrà data lettura;</w:t>
      </w:r>
    </w:p>
    <w:p w:rsidR="00722393" w:rsidRPr="00722393" w:rsidRDefault="00722393" w:rsidP="00722393">
      <w:pPr>
        <w:suppressAutoHyphens/>
        <w:spacing w:after="0" w:line="240" w:lineRule="auto"/>
        <w:rPr>
          <w:rFonts w:ascii="Calibri" w:eastAsia="Times New Roman" w:hAnsi="Calibri" w:cs="Arial"/>
          <w:sz w:val="22"/>
          <w:szCs w:val="22"/>
          <w:lang w:val="it-IT" w:eastAsia="ar-SA" w:bidi="ar-SA"/>
        </w:rPr>
      </w:pPr>
      <w:r w:rsidRPr="00722393">
        <w:rPr>
          <w:rFonts w:ascii="Calibri" w:eastAsia="Times New Roman" w:hAnsi="Calibri" w:cs="Arial"/>
          <w:sz w:val="22"/>
          <w:szCs w:val="22"/>
          <w:lang w:val="it-IT" w:eastAsia="ar-SA" w:bidi="ar-SA"/>
        </w:rPr>
        <w:t>.) all’attribuzione dei punteggi relativi all’elemento “Ribasso offerto”;</w:t>
      </w:r>
    </w:p>
    <w:p w:rsidR="004416DC" w:rsidRDefault="00722393" w:rsidP="00722393">
      <w:pPr>
        <w:suppressAutoHyphens/>
        <w:spacing w:after="0" w:line="240" w:lineRule="auto"/>
        <w:rPr>
          <w:rFonts w:ascii="Calibri" w:eastAsia="Times New Roman" w:hAnsi="Calibri" w:cs="Arial"/>
          <w:sz w:val="22"/>
          <w:szCs w:val="22"/>
          <w:lang w:val="it-IT" w:eastAsia="ar-SA" w:bidi="ar-SA"/>
        </w:rPr>
      </w:pPr>
      <w:r w:rsidRPr="00722393">
        <w:rPr>
          <w:rFonts w:ascii="Calibri" w:eastAsia="Times New Roman" w:hAnsi="Calibri" w:cs="Arial"/>
          <w:sz w:val="22"/>
          <w:szCs w:val="22"/>
          <w:lang w:val="it-IT" w:eastAsia="ar-SA" w:bidi="ar-SA"/>
        </w:rPr>
        <w:t>.) a formalizzare la graduatoria di gara, in ordine decrescente, individuando l’offerta economicamente più vantaggiosa corrispondente all’offerta che ha ottenuto il maggior punteggio complessivo.</w:t>
      </w:r>
    </w:p>
    <w:p w:rsidR="006733D7" w:rsidRPr="00D80202" w:rsidRDefault="006733D7" w:rsidP="00451063">
      <w:pPr>
        <w:tabs>
          <w:tab w:val="left" w:pos="3969"/>
        </w:tabs>
        <w:spacing w:after="0" w:line="240" w:lineRule="auto"/>
        <w:rPr>
          <w:rFonts w:cstheme="minorHAnsi"/>
          <w:sz w:val="21"/>
          <w:szCs w:val="21"/>
          <w:lang w:val="it-IT"/>
        </w:rPr>
      </w:pPr>
    </w:p>
    <w:p w:rsidR="002947C5" w:rsidRPr="00D80202" w:rsidRDefault="002947C5" w:rsidP="00451063">
      <w:pPr>
        <w:tabs>
          <w:tab w:val="left" w:pos="3969"/>
        </w:tabs>
        <w:spacing w:after="0" w:line="240" w:lineRule="auto"/>
        <w:rPr>
          <w:rFonts w:cstheme="minorHAnsi"/>
          <w:sz w:val="21"/>
          <w:szCs w:val="21"/>
          <w:lang w:val="it-IT"/>
        </w:rPr>
      </w:pPr>
    </w:p>
    <w:p w:rsidR="00667608" w:rsidRDefault="004E384A" w:rsidP="00323AE7">
      <w:pPr>
        <w:tabs>
          <w:tab w:val="left" w:pos="3969"/>
        </w:tabs>
        <w:spacing w:after="0" w:line="240" w:lineRule="auto"/>
        <w:rPr>
          <w:rFonts w:cstheme="minorHAnsi"/>
          <w:sz w:val="21"/>
          <w:szCs w:val="21"/>
          <w:lang w:val="it-IT"/>
        </w:rPr>
      </w:pPr>
      <w:r w:rsidRPr="00D80202">
        <w:rPr>
          <w:rFonts w:cstheme="minorHAnsi"/>
          <w:sz w:val="21"/>
          <w:szCs w:val="21"/>
          <w:lang w:val="it-IT"/>
        </w:rPr>
        <w:t>Baronissi</w:t>
      </w:r>
      <w:r w:rsidR="00C3771F" w:rsidRPr="00D80202">
        <w:rPr>
          <w:rFonts w:cstheme="minorHAnsi"/>
          <w:sz w:val="21"/>
          <w:szCs w:val="21"/>
          <w:lang w:val="it-IT"/>
        </w:rPr>
        <w:t>,</w:t>
      </w:r>
      <w:r w:rsidR="00715B5E">
        <w:rPr>
          <w:rFonts w:cstheme="minorHAnsi"/>
          <w:sz w:val="21"/>
          <w:szCs w:val="21"/>
          <w:lang w:val="it-IT"/>
        </w:rPr>
        <w:t xml:space="preserve"> 26</w:t>
      </w:r>
      <w:bookmarkStart w:id="0" w:name="_GoBack"/>
      <w:bookmarkEnd w:id="0"/>
      <w:r w:rsidR="00965572">
        <w:rPr>
          <w:rFonts w:cstheme="minorHAnsi"/>
          <w:sz w:val="21"/>
          <w:szCs w:val="21"/>
          <w:lang w:val="it-IT"/>
        </w:rPr>
        <w:t xml:space="preserve"> luglio 2017</w:t>
      </w:r>
    </w:p>
    <w:p w:rsidR="00323AE7" w:rsidRPr="00D80202" w:rsidRDefault="00323AE7" w:rsidP="00323AE7">
      <w:pPr>
        <w:tabs>
          <w:tab w:val="left" w:pos="3969"/>
        </w:tabs>
        <w:spacing w:after="0" w:line="240" w:lineRule="auto"/>
        <w:rPr>
          <w:rFonts w:cstheme="minorHAnsi"/>
          <w:sz w:val="21"/>
          <w:szCs w:val="21"/>
          <w:lang w:val="it-IT"/>
        </w:rPr>
      </w:pPr>
      <w:r w:rsidRPr="00D80202">
        <w:rPr>
          <w:rFonts w:cstheme="minorHAnsi"/>
          <w:sz w:val="21"/>
          <w:szCs w:val="21"/>
          <w:lang w:val="it-IT"/>
        </w:rPr>
        <w:tab/>
      </w:r>
      <w:r w:rsidRPr="00D80202">
        <w:rPr>
          <w:rFonts w:cstheme="minorHAnsi"/>
          <w:sz w:val="21"/>
          <w:szCs w:val="21"/>
          <w:lang w:val="it-IT"/>
        </w:rPr>
        <w:tab/>
      </w:r>
      <w:r w:rsidR="002947C5" w:rsidRPr="00D80202">
        <w:rPr>
          <w:rFonts w:cstheme="minorHAnsi"/>
          <w:sz w:val="21"/>
          <w:szCs w:val="21"/>
          <w:lang w:val="it-IT"/>
        </w:rPr>
        <w:t xml:space="preserve">      </w:t>
      </w:r>
      <w:r w:rsidR="00C3771F" w:rsidRPr="00D80202">
        <w:rPr>
          <w:rFonts w:cstheme="minorHAnsi"/>
          <w:sz w:val="21"/>
          <w:szCs w:val="21"/>
          <w:lang w:val="it-IT"/>
        </w:rPr>
        <w:t xml:space="preserve">Il Direttore del </w:t>
      </w:r>
      <w:r w:rsidRPr="00D80202">
        <w:rPr>
          <w:rFonts w:cstheme="minorHAnsi"/>
          <w:sz w:val="21"/>
          <w:szCs w:val="21"/>
          <w:lang w:val="it-IT"/>
        </w:rPr>
        <w:t xml:space="preserve">Dipartimento di Medicina, Chirurgia </w:t>
      </w:r>
    </w:p>
    <w:p w:rsidR="00C3771F" w:rsidRPr="00D80202" w:rsidRDefault="00323AE7" w:rsidP="00323AE7">
      <w:pPr>
        <w:tabs>
          <w:tab w:val="left" w:pos="3969"/>
        </w:tabs>
        <w:spacing w:after="0" w:line="240" w:lineRule="auto"/>
        <w:rPr>
          <w:rFonts w:cstheme="minorHAnsi"/>
          <w:i/>
          <w:sz w:val="21"/>
          <w:szCs w:val="21"/>
          <w:lang w:val="it-IT"/>
        </w:rPr>
      </w:pPr>
      <w:r w:rsidRPr="00D80202">
        <w:rPr>
          <w:rFonts w:cstheme="minorHAnsi"/>
          <w:sz w:val="21"/>
          <w:szCs w:val="21"/>
          <w:lang w:val="it-IT"/>
        </w:rPr>
        <w:tab/>
        <w:t xml:space="preserve">            </w:t>
      </w:r>
      <w:r w:rsidR="002947C5" w:rsidRPr="00D80202">
        <w:rPr>
          <w:rFonts w:cstheme="minorHAnsi"/>
          <w:sz w:val="21"/>
          <w:szCs w:val="21"/>
          <w:lang w:val="it-IT"/>
        </w:rPr>
        <w:t xml:space="preserve">     </w:t>
      </w:r>
      <w:r w:rsidRPr="00D80202">
        <w:rPr>
          <w:rFonts w:cstheme="minorHAnsi"/>
          <w:sz w:val="21"/>
          <w:szCs w:val="21"/>
          <w:lang w:val="it-IT"/>
        </w:rPr>
        <w:t>e Odontoiatria “</w:t>
      </w:r>
      <w:r w:rsidRPr="00D80202">
        <w:rPr>
          <w:rFonts w:cstheme="minorHAnsi"/>
          <w:i/>
          <w:sz w:val="21"/>
          <w:szCs w:val="21"/>
          <w:lang w:val="it-IT"/>
        </w:rPr>
        <w:t>Scuola Medica Salernitana</w:t>
      </w:r>
      <w:r w:rsidRPr="00D80202">
        <w:rPr>
          <w:rFonts w:cstheme="minorHAnsi"/>
          <w:sz w:val="21"/>
          <w:szCs w:val="21"/>
          <w:lang w:val="it-IT"/>
        </w:rPr>
        <w:t>”</w:t>
      </w:r>
      <w:r w:rsidR="00C3771F" w:rsidRPr="00D80202">
        <w:rPr>
          <w:rFonts w:cstheme="minorHAnsi"/>
          <w:sz w:val="21"/>
          <w:szCs w:val="21"/>
          <w:lang w:val="it-IT"/>
        </w:rPr>
        <w:tab/>
      </w:r>
      <w:r w:rsidR="00C3771F" w:rsidRPr="00D80202">
        <w:rPr>
          <w:rFonts w:cstheme="minorHAnsi"/>
          <w:sz w:val="21"/>
          <w:szCs w:val="21"/>
          <w:lang w:val="it-IT"/>
        </w:rPr>
        <w:tab/>
      </w:r>
      <w:r w:rsidR="00C3771F" w:rsidRPr="00D80202">
        <w:rPr>
          <w:rFonts w:cstheme="minorHAnsi"/>
          <w:sz w:val="21"/>
          <w:szCs w:val="21"/>
          <w:lang w:val="it-IT"/>
        </w:rPr>
        <w:tab/>
      </w:r>
      <w:r w:rsidR="00C3771F" w:rsidRPr="00D80202">
        <w:rPr>
          <w:rFonts w:cstheme="minorHAnsi"/>
          <w:sz w:val="21"/>
          <w:szCs w:val="21"/>
          <w:lang w:val="it-IT"/>
        </w:rPr>
        <w:tab/>
        <w:t xml:space="preserve">  </w:t>
      </w:r>
      <w:r w:rsidR="004E384A" w:rsidRPr="00D80202">
        <w:rPr>
          <w:rFonts w:cstheme="minorHAnsi"/>
          <w:sz w:val="21"/>
          <w:szCs w:val="21"/>
          <w:lang w:val="it-IT"/>
        </w:rPr>
        <w:t xml:space="preserve">    </w:t>
      </w:r>
      <w:r w:rsidRPr="00D80202">
        <w:rPr>
          <w:rFonts w:cstheme="minorHAnsi"/>
          <w:sz w:val="21"/>
          <w:szCs w:val="21"/>
          <w:lang w:val="it-IT"/>
        </w:rPr>
        <w:t xml:space="preserve">  </w:t>
      </w:r>
      <w:r w:rsidR="0051405F">
        <w:rPr>
          <w:rFonts w:cstheme="minorHAnsi"/>
          <w:sz w:val="21"/>
          <w:szCs w:val="21"/>
          <w:lang w:val="it-IT"/>
        </w:rPr>
        <w:t xml:space="preserve">   </w:t>
      </w:r>
      <w:r w:rsidR="002947C5" w:rsidRPr="00D80202">
        <w:rPr>
          <w:rFonts w:cstheme="minorHAnsi"/>
          <w:sz w:val="21"/>
          <w:szCs w:val="21"/>
          <w:lang w:val="it-IT"/>
        </w:rPr>
        <w:t xml:space="preserve"> </w:t>
      </w:r>
      <w:r w:rsidR="0051405F">
        <w:rPr>
          <w:rFonts w:cstheme="minorHAnsi"/>
          <w:sz w:val="21"/>
          <w:szCs w:val="21"/>
          <w:lang w:val="it-IT"/>
        </w:rPr>
        <w:t xml:space="preserve">f.to </w:t>
      </w:r>
      <w:r w:rsidR="004E384A" w:rsidRPr="00D80202">
        <w:rPr>
          <w:rFonts w:cstheme="minorHAnsi"/>
          <w:i/>
          <w:sz w:val="21"/>
          <w:szCs w:val="21"/>
          <w:lang w:val="it-IT"/>
        </w:rPr>
        <w:t>Prof. Mario Capunz</w:t>
      </w:r>
      <w:r w:rsidR="00C3771F" w:rsidRPr="00D80202">
        <w:rPr>
          <w:rFonts w:cstheme="minorHAnsi"/>
          <w:i/>
          <w:sz w:val="21"/>
          <w:szCs w:val="21"/>
          <w:lang w:val="it-IT"/>
        </w:rPr>
        <w:t>o</w:t>
      </w:r>
    </w:p>
    <w:p w:rsidR="00E40A52" w:rsidRPr="006C6DCB" w:rsidRDefault="00E40A52" w:rsidP="00E40A52">
      <w:pPr>
        <w:tabs>
          <w:tab w:val="left" w:pos="3969"/>
        </w:tabs>
        <w:rPr>
          <w:sz w:val="24"/>
          <w:szCs w:val="24"/>
          <w:lang w:val="it-IT"/>
        </w:rPr>
      </w:pPr>
    </w:p>
    <w:sectPr w:rsidR="00E40A52" w:rsidRPr="006C6DCB" w:rsidSect="009B6D3E">
      <w:headerReference w:type="default" r:id="rId8"/>
      <w:footerReference w:type="default" r:id="rId9"/>
      <w:pgSz w:w="11906" w:h="16838"/>
      <w:pgMar w:top="10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1E" w:rsidRDefault="0080151E" w:rsidP="007D45D8">
      <w:pPr>
        <w:spacing w:after="0" w:line="240" w:lineRule="auto"/>
      </w:pPr>
      <w:r>
        <w:separator/>
      </w:r>
    </w:p>
  </w:endnote>
  <w:endnote w:type="continuationSeparator" w:id="0">
    <w:p w:rsidR="0080151E" w:rsidRDefault="0080151E" w:rsidP="007D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3C" w:rsidRPr="00A93D3C" w:rsidRDefault="00A93D3C" w:rsidP="00A93D3C">
    <w:pPr>
      <w:tabs>
        <w:tab w:val="center" w:pos="4819"/>
        <w:tab w:val="right" w:pos="9638"/>
      </w:tabs>
      <w:spacing w:after="0" w:line="240" w:lineRule="auto"/>
      <w:jc w:val="left"/>
      <w:rPr>
        <w:rFonts w:ascii="Calibri" w:eastAsia="Calibri" w:hAnsi="Calibri" w:cs="Times New Roman"/>
        <w:i/>
        <w:sz w:val="16"/>
        <w:szCs w:val="16"/>
        <w:lang w:val="it-IT" w:bidi="ar-SA"/>
      </w:rPr>
    </w:pPr>
    <w:r w:rsidRPr="00A93D3C">
      <w:rPr>
        <w:rFonts w:ascii="Calibri" w:eastAsia="Calibri" w:hAnsi="Calibri" w:cs="Times New Roman"/>
        <w:sz w:val="16"/>
        <w:szCs w:val="16"/>
        <w:lang w:val="it-IT" w:bidi="ar-SA"/>
      </w:rPr>
      <w:t xml:space="preserve">Unità organizzativa: </w:t>
    </w:r>
    <w:r w:rsidRPr="00A93D3C">
      <w:rPr>
        <w:rFonts w:ascii="Calibri" w:eastAsia="Calibri" w:hAnsi="Calibri" w:cs="Times New Roman"/>
        <w:bCs/>
        <w:i/>
        <w:sz w:val="16"/>
        <w:szCs w:val="16"/>
        <w:lang w:val="it-IT" w:bidi="ar-SA"/>
      </w:rPr>
      <w:t>Ufficio Ricerca, Contratti, Convenzioni e Trasferimento Tecnologico -  Distretto 6</w:t>
    </w:r>
  </w:p>
  <w:p w:rsidR="00A93D3C" w:rsidRPr="00A93D3C" w:rsidRDefault="00A93D3C" w:rsidP="00A93D3C">
    <w:pPr>
      <w:tabs>
        <w:tab w:val="center" w:pos="4819"/>
        <w:tab w:val="right" w:pos="9638"/>
      </w:tabs>
      <w:spacing w:after="0" w:line="240" w:lineRule="auto"/>
      <w:jc w:val="left"/>
      <w:rPr>
        <w:rFonts w:ascii="Calibri" w:eastAsia="Calibri" w:hAnsi="Calibri" w:cs="Times New Roman"/>
        <w:i/>
        <w:sz w:val="16"/>
        <w:szCs w:val="16"/>
        <w:lang w:val="it-IT" w:bidi="ar-SA"/>
      </w:rPr>
    </w:pPr>
    <w:r>
      <w:rPr>
        <w:rFonts w:ascii="Calibri" w:eastAsia="Calibri" w:hAnsi="Calibri" w:cs="Times New Roman"/>
        <w:sz w:val="16"/>
        <w:szCs w:val="16"/>
        <w:lang w:val="it-IT" w:bidi="ar-SA"/>
      </w:rPr>
      <w:t xml:space="preserve">Responsabile del </w:t>
    </w:r>
    <w:r w:rsidRPr="00A93D3C">
      <w:rPr>
        <w:rFonts w:ascii="Calibri" w:eastAsia="Calibri" w:hAnsi="Calibri" w:cs="Times New Roman"/>
        <w:sz w:val="16"/>
        <w:szCs w:val="16"/>
        <w:lang w:val="it-IT" w:bidi="ar-SA"/>
      </w:rPr>
      <w:t xml:space="preserve">Procedimento: </w:t>
    </w:r>
    <w:r w:rsidRPr="00A93D3C">
      <w:rPr>
        <w:rFonts w:ascii="Calibri" w:eastAsia="Calibri" w:hAnsi="Calibri" w:cs="Times New Roman"/>
        <w:i/>
        <w:sz w:val="16"/>
        <w:szCs w:val="16"/>
        <w:lang w:val="it-IT" w:bidi="ar-SA"/>
      </w:rPr>
      <w:t xml:space="preserve">Dott. Andrea Siniscalco  (tel. 089.969287 -  fax 089.968794 -  e-mail: </w:t>
    </w:r>
    <w:hyperlink r:id="rId1" w:history="1">
      <w:r w:rsidRPr="00A93D3C">
        <w:rPr>
          <w:rFonts w:ascii="Calibri" w:eastAsia="Calibri" w:hAnsi="Calibri" w:cs="Times New Roman"/>
          <w:i/>
          <w:color w:val="0000FF"/>
          <w:sz w:val="16"/>
          <w:szCs w:val="16"/>
          <w:u w:val="single"/>
          <w:lang w:val="it-IT" w:bidi="ar-SA"/>
        </w:rPr>
        <w:t>asiniscalco@unisa.it</w:t>
      </w:r>
    </w:hyperlink>
    <w:r w:rsidRPr="00A93D3C">
      <w:rPr>
        <w:rFonts w:ascii="Calibri" w:eastAsia="Calibri" w:hAnsi="Calibri" w:cs="Times New Roman"/>
        <w:i/>
        <w:sz w:val="16"/>
        <w:szCs w:val="16"/>
        <w:lang w:val="it-IT" w:bidi="ar-SA"/>
      </w:rPr>
      <w:t xml:space="preserve"> )</w:t>
    </w:r>
  </w:p>
  <w:p w:rsidR="00A93D3C" w:rsidRPr="00A93D3C" w:rsidRDefault="00A93D3C" w:rsidP="00A93D3C">
    <w:pPr>
      <w:tabs>
        <w:tab w:val="center" w:pos="4819"/>
        <w:tab w:val="right" w:pos="9638"/>
      </w:tabs>
      <w:spacing w:after="0" w:line="240" w:lineRule="auto"/>
      <w:jc w:val="left"/>
      <w:rPr>
        <w:rFonts w:ascii="Times New Roman" w:eastAsia="Times New Roman" w:hAnsi="Times New Roman" w:cs="Times New Roman"/>
        <w:bCs/>
        <w:sz w:val="12"/>
        <w:szCs w:val="12"/>
        <w:lang w:val="it-IT" w:eastAsia="it-IT" w:bidi="ar-SA"/>
      </w:rPr>
    </w:pPr>
  </w:p>
  <w:p w:rsidR="00A93D3C" w:rsidRDefault="00A93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1E" w:rsidRDefault="0080151E" w:rsidP="007D45D8">
      <w:pPr>
        <w:spacing w:after="0" w:line="240" w:lineRule="auto"/>
      </w:pPr>
      <w:r>
        <w:separator/>
      </w:r>
    </w:p>
  </w:footnote>
  <w:footnote w:type="continuationSeparator" w:id="0">
    <w:p w:rsidR="0080151E" w:rsidRDefault="0080151E" w:rsidP="007D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3C" w:rsidRPr="00A93D3C" w:rsidRDefault="00980736" w:rsidP="00A93D3C">
    <w:pPr>
      <w:pStyle w:val="Intestazione"/>
      <w:tabs>
        <w:tab w:val="clear" w:pos="4819"/>
        <w:tab w:val="clear" w:pos="9638"/>
      </w:tabs>
      <w:spacing w:line="280" w:lineRule="exact"/>
      <w:rPr>
        <w:rFonts w:ascii="Lucida Sans Unicode" w:hAnsi="Lucida Sans Unicode"/>
        <w:b/>
        <w:smallCaps/>
        <w:color w:val="000080"/>
        <w:w w:val="80"/>
        <w:sz w:val="28"/>
        <w:szCs w:val="28"/>
        <w:lang w:val="it-IT"/>
      </w:rPr>
    </w:pPr>
    <w:r w:rsidRPr="009B6D3E">
      <w:rPr>
        <w:b/>
        <w:noProof/>
        <w:sz w:val="28"/>
        <w:szCs w:val="28"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-296545</wp:posOffset>
          </wp:positionV>
          <wp:extent cx="916940" cy="935990"/>
          <wp:effectExtent l="19050" t="0" r="0" b="0"/>
          <wp:wrapSquare wrapText="bothSides"/>
          <wp:docPr id="7" name="Immagine 7" descr="https://encrypted-tbn1.gstatic.com/images?q=tbn:ANd9GcQyIl5QgOCZF3aJT-yoolr_6Xs5SJgWq087OT2VsY2UKLkShF5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https://encrypted-tbn1.gstatic.com/images?q=tbn:ANd9GcQyIl5QgOCZF3aJT-yoolr_6Xs5SJgWq087OT2VsY2UKLkShF5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3D3C" w:rsidRPr="00A93D3C">
      <w:rPr>
        <w:rFonts w:ascii="Lucida Sans Unicode" w:eastAsia="Times New Roman" w:hAnsi="Lucida Sans Unicode" w:cs="Times New Roman"/>
        <w:b/>
        <w:smallCaps/>
        <w:color w:val="000080"/>
        <w:w w:val="80"/>
        <w:sz w:val="26"/>
        <w:lang w:val="it-IT" w:eastAsia="it-IT" w:bidi="ar-SA"/>
      </w:rPr>
      <w:t>Università degli Studi di Salerno</w:t>
    </w:r>
  </w:p>
  <w:p w:rsidR="00A93D3C" w:rsidRPr="00A93D3C" w:rsidRDefault="00A93D3C" w:rsidP="00A93D3C">
    <w:pPr>
      <w:spacing w:after="0" w:line="240" w:lineRule="auto"/>
      <w:jc w:val="left"/>
      <w:rPr>
        <w:rFonts w:ascii="Lucida Sans Unicode" w:eastAsia="Times New Roman" w:hAnsi="Lucida Sans Unicode" w:cs="Times New Roman"/>
        <w:iCs/>
        <w:smallCaps/>
        <w:color w:val="000080"/>
        <w:w w:val="80"/>
        <w:lang w:val="it-IT" w:eastAsia="it-IT" w:bidi="ar-SA"/>
      </w:rPr>
    </w:pPr>
    <w:r>
      <w:rPr>
        <w:rFonts w:ascii="Lucida Sans Unicode" w:eastAsia="Times New Roman" w:hAnsi="Lucida Sans Unicode" w:cs="Times New Roman"/>
        <w:iCs/>
        <w:smallCaps/>
        <w:color w:val="000080"/>
        <w:w w:val="80"/>
        <w:lang w:val="it-IT" w:eastAsia="it-IT" w:bidi="ar-SA"/>
      </w:rPr>
      <w:t xml:space="preserve"> </w:t>
    </w:r>
    <w:r w:rsidRPr="00A93D3C">
      <w:rPr>
        <w:rFonts w:ascii="Lucida Sans Unicode" w:eastAsia="Times New Roman" w:hAnsi="Lucida Sans Unicode" w:cs="Times New Roman"/>
        <w:iCs/>
        <w:smallCaps/>
        <w:color w:val="000080"/>
        <w:w w:val="80"/>
        <w:lang w:val="it-IT" w:eastAsia="it-IT" w:bidi="ar-SA"/>
      </w:rPr>
      <w:t xml:space="preserve">Distretto </w:t>
    </w:r>
    <w:r w:rsidR="00667608">
      <w:rPr>
        <w:rFonts w:ascii="Lucida Sans Unicode" w:eastAsia="Times New Roman" w:hAnsi="Lucida Sans Unicode" w:cs="Times New Roman"/>
        <w:iCs/>
        <w:smallCaps/>
        <w:color w:val="000080"/>
        <w:w w:val="80"/>
        <w:lang w:val="it-IT" w:eastAsia="it-IT" w:bidi="ar-SA"/>
      </w:rPr>
      <w:t xml:space="preserve">6 - Dipartimento di </w:t>
    </w:r>
    <w:r w:rsidRPr="00A93D3C">
      <w:rPr>
        <w:rFonts w:ascii="Lucida Sans Unicode" w:eastAsia="Times New Roman" w:hAnsi="Lucida Sans Unicode" w:cs="Times New Roman"/>
        <w:iCs/>
        <w:smallCaps/>
        <w:color w:val="000080"/>
        <w:w w:val="80"/>
        <w:lang w:val="it-IT" w:eastAsia="it-IT" w:bidi="ar-SA"/>
      </w:rPr>
      <w:t>Medicina, Chirurgia e Odontoiatria “</w:t>
    </w:r>
    <w:r w:rsidRPr="00A93D3C">
      <w:rPr>
        <w:rFonts w:ascii="Lucida Sans Unicode" w:eastAsia="Times New Roman" w:hAnsi="Lucida Sans Unicode" w:cs="Times New Roman"/>
        <w:i/>
        <w:iCs/>
        <w:smallCaps/>
        <w:color w:val="000080"/>
        <w:w w:val="80"/>
        <w:lang w:val="it-IT" w:eastAsia="it-IT" w:bidi="ar-SA"/>
      </w:rPr>
      <w:t>Scuola Medica Salernitana</w:t>
    </w:r>
    <w:r w:rsidRPr="00A93D3C">
      <w:rPr>
        <w:rFonts w:ascii="Lucida Sans Unicode" w:eastAsia="Times New Roman" w:hAnsi="Lucida Sans Unicode" w:cs="Times New Roman"/>
        <w:iCs/>
        <w:smallCaps/>
        <w:color w:val="000080"/>
        <w:w w:val="80"/>
        <w:lang w:val="it-IT" w:eastAsia="it-IT" w:bidi="ar-SA"/>
      </w:rPr>
      <w:t>”</w:t>
    </w:r>
  </w:p>
  <w:p w:rsidR="00A93D3C" w:rsidRPr="00A93D3C" w:rsidRDefault="00A93D3C" w:rsidP="00A93D3C">
    <w:pPr>
      <w:spacing w:after="0" w:line="240" w:lineRule="auto"/>
      <w:jc w:val="left"/>
      <w:rPr>
        <w:rFonts w:ascii="Lucida Sans Unicode" w:eastAsia="Times New Roman" w:hAnsi="Lucida Sans Unicode" w:cs="Times New Roman"/>
        <w:iCs/>
        <w:smallCaps/>
        <w:color w:val="000080"/>
        <w:w w:val="80"/>
        <w:lang w:val="it-IT" w:eastAsia="it-IT" w:bidi="ar-SA"/>
      </w:rPr>
    </w:pPr>
    <w:r>
      <w:rPr>
        <w:rFonts w:ascii="Lucida Sans Unicode" w:eastAsia="Times New Roman" w:hAnsi="Lucida Sans Unicode" w:cs="Times New Roman"/>
        <w:iCs/>
        <w:smallCaps/>
        <w:color w:val="000080"/>
        <w:w w:val="80"/>
        <w:lang w:val="it-IT" w:eastAsia="it-IT" w:bidi="ar-SA"/>
      </w:rPr>
      <w:t xml:space="preserve"> </w:t>
    </w:r>
    <w:r w:rsidRPr="00A93D3C">
      <w:rPr>
        <w:rFonts w:ascii="Lucida Sans Unicode" w:eastAsia="Times New Roman" w:hAnsi="Lucida Sans Unicode" w:cs="Times New Roman"/>
        <w:iCs/>
        <w:smallCaps/>
        <w:color w:val="000080"/>
        <w:w w:val="80"/>
        <w:lang w:val="it-IT" w:eastAsia="it-IT" w:bidi="ar-SA"/>
      </w:rPr>
      <w:t>Ufficio Ricerca, Contratti, Convenzioni e Trasferimento Tecnologico</w:t>
    </w:r>
  </w:p>
  <w:p w:rsidR="00980736" w:rsidRPr="009B6D3E" w:rsidRDefault="00980736" w:rsidP="009B6D3E">
    <w:pPr>
      <w:pStyle w:val="Intestazione"/>
      <w:rPr>
        <w:lang w:val="it-IT"/>
      </w:rPr>
    </w:pPr>
    <w:r w:rsidRPr="009B6D3E">
      <w:rPr>
        <w:b/>
        <w:sz w:val="28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463"/>
    <w:multiLevelType w:val="hybridMultilevel"/>
    <w:tmpl w:val="E8C0B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A3E"/>
    <w:multiLevelType w:val="hybridMultilevel"/>
    <w:tmpl w:val="2F78648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DB37CB"/>
    <w:multiLevelType w:val="hybridMultilevel"/>
    <w:tmpl w:val="26B2E6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0AB4"/>
    <w:multiLevelType w:val="hybridMultilevel"/>
    <w:tmpl w:val="5FBAC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69A2"/>
    <w:multiLevelType w:val="hybridMultilevel"/>
    <w:tmpl w:val="741E430C"/>
    <w:lvl w:ilvl="0" w:tplc="61C4037E">
      <w:start w:val="1"/>
      <w:numFmt w:val="bullet"/>
      <w:lvlText w:val="˗"/>
      <w:lvlJc w:val="left"/>
      <w:pPr>
        <w:ind w:left="177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191DA5"/>
    <w:multiLevelType w:val="hybridMultilevel"/>
    <w:tmpl w:val="C5863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1C09"/>
    <w:multiLevelType w:val="hybridMultilevel"/>
    <w:tmpl w:val="D3AE3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15BA"/>
    <w:multiLevelType w:val="hybridMultilevel"/>
    <w:tmpl w:val="FEB28C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6DA"/>
    <w:multiLevelType w:val="singleLevel"/>
    <w:tmpl w:val="4218F87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2BF060E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B34B6"/>
    <w:multiLevelType w:val="hybridMultilevel"/>
    <w:tmpl w:val="BE44C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7413"/>
    <w:multiLevelType w:val="hybridMultilevel"/>
    <w:tmpl w:val="70BEB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57B52"/>
    <w:multiLevelType w:val="hybridMultilevel"/>
    <w:tmpl w:val="B36E00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62ADC"/>
    <w:multiLevelType w:val="hybridMultilevel"/>
    <w:tmpl w:val="C5863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2D21"/>
    <w:multiLevelType w:val="multilevel"/>
    <w:tmpl w:val="BE44C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C6244"/>
    <w:multiLevelType w:val="hybridMultilevel"/>
    <w:tmpl w:val="250A5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266E"/>
    <w:multiLevelType w:val="hybridMultilevel"/>
    <w:tmpl w:val="21E0EC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A01DA9"/>
    <w:multiLevelType w:val="hybridMultilevel"/>
    <w:tmpl w:val="D3529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5FD4"/>
    <w:multiLevelType w:val="hybridMultilevel"/>
    <w:tmpl w:val="48040D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AA365B"/>
    <w:multiLevelType w:val="hybridMultilevel"/>
    <w:tmpl w:val="A5BA3C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72772"/>
    <w:multiLevelType w:val="hybridMultilevel"/>
    <w:tmpl w:val="434C3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AC2F8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10FA"/>
    <w:multiLevelType w:val="hybridMultilevel"/>
    <w:tmpl w:val="08585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34767"/>
    <w:multiLevelType w:val="hybridMultilevel"/>
    <w:tmpl w:val="2CF058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508EB8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063B5"/>
    <w:multiLevelType w:val="hybridMultilevel"/>
    <w:tmpl w:val="4A0E7576"/>
    <w:lvl w:ilvl="0" w:tplc="CCD229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2837"/>
    <w:multiLevelType w:val="hybridMultilevel"/>
    <w:tmpl w:val="DCC89C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1352EC"/>
    <w:multiLevelType w:val="hybridMultilevel"/>
    <w:tmpl w:val="C5863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8108C"/>
    <w:multiLevelType w:val="hybridMultilevel"/>
    <w:tmpl w:val="5C1ABF50"/>
    <w:lvl w:ilvl="0" w:tplc="4D6C9D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F69E0"/>
    <w:multiLevelType w:val="hybridMultilevel"/>
    <w:tmpl w:val="F4447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C549A"/>
    <w:multiLevelType w:val="hybridMultilevel"/>
    <w:tmpl w:val="C150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0A3E"/>
    <w:multiLevelType w:val="hybridMultilevel"/>
    <w:tmpl w:val="38C4178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9530B5"/>
    <w:multiLevelType w:val="hybridMultilevel"/>
    <w:tmpl w:val="2EAA7486"/>
    <w:lvl w:ilvl="0" w:tplc="3AA65750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327BF0"/>
    <w:multiLevelType w:val="hybridMultilevel"/>
    <w:tmpl w:val="C5863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6"/>
  </w:num>
  <w:num w:numId="5">
    <w:abstractNumId w:val="25"/>
  </w:num>
  <w:num w:numId="6">
    <w:abstractNumId w:val="5"/>
  </w:num>
  <w:num w:numId="7">
    <w:abstractNumId w:val="11"/>
  </w:num>
  <w:num w:numId="8">
    <w:abstractNumId w:val="20"/>
  </w:num>
  <w:num w:numId="9">
    <w:abstractNumId w:val="29"/>
  </w:num>
  <w:num w:numId="10">
    <w:abstractNumId w:val="3"/>
  </w:num>
  <w:num w:numId="11">
    <w:abstractNumId w:val="9"/>
  </w:num>
  <w:num w:numId="12">
    <w:abstractNumId w:val="16"/>
  </w:num>
  <w:num w:numId="13">
    <w:abstractNumId w:val="10"/>
  </w:num>
  <w:num w:numId="14">
    <w:abstractNumId w:val="14"/>
  </w:num>
  <w:num w:numId="15">
    <w:abstractNumId w:val="23"/>
  </w:num>
  <w:num w:numId="16">
    <w:abstractNumId w:val="18"/>
  </w:num>
  <w:num w:numId="17">
    <w:abstractNumId w:val="8"/>
  </w:num>
  <w:num w:numId="18">
    <w:abstractNumId w:val="28"/>
  </w:num>
  <w:num w:numId="19">
    <w:abstractNumId w:val="26"/>
  </w:num>
  <w:num w:numId="20">
    <w:abstractNumId w:val="27"/>
  </w:num>
  <w:num w:numId="21">
    <w:abstractNumId w:val="15"/>
  </w:num>
  <w:num w:numId="22">
    <w:abstractNumId w:val="7"/>
  </w:num>
  <w:num w:numId="23">
    <w:abstractNumId w:val="19"/>
  </w:num>
  <w:num w:numId="24">
    <w:abstractNumId w:val="21"/>
  </w:num>
  <w:num w:numId="25">
    <w:abstractNumId w:val="0"/>
  </w:num>
  <w:num w:numId="26">
    <w:abstractNumId w:val="24"/>
  </w:num>
  <w:num w:numId="27">
    <w:abstractNumId w:val="2"/>
  </w:num>
  <w:num w:numId="28">
    <w:abstractNumId w:val="19"/>
  </w:num>
  <w:num w:numId="29">
    <w:abstractNumId w:val="1"/>
  </w:num>
  <w:num w:numId="30">
    <w:abstractNumId w:val="4"/>
  </w:num>
  <w:num w:numId="31">
    <w:abstractNumId w:val="30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8"/>
    <w:rsid w:val="00000BF3"/>
    <w:rsid w:val="00011A0A"/>
    <w:rsid w:val="000140BE"/>
    <w:rsid w:val="00025BC7"/>
    <w:rsid w:val="00034439"/>
    <w:rsid w:val="000520E2"/>
    <w:rsid w:val="00060646"/>
    <w:rsid w:val="00060CD6"/>
    <w:rsid w:val="000779C3"/>
    <w:rsid w:val="000871D1"/>
    <w:rsid w:val="00095293"/>
    <w:rsid w:val="000971E3"/>
    <w:rsid w:val="000A00A4"/>
    <w:rsid w:val="000C4A1A"/>
    <w:rsid w:val="000C51AD"/>
    <w:rsid w:val="000E047E"/>
    <w:rsid w:val="000E0658"/>
    <w:rsid w:val="000E288A"/>
    <w:rsid w:val="000F2F31"/>
    <w:rsid w:val="00103CF1"/>
    <w:rsid w:val="0011194E"/>
    <w:rsid w:val="00113AE5"/>
    <w:rsid w:val="00120A6F"/>
    <w:rsid w:val="001217F3"/>
    <w:rsid w:val="00127350"/>
    <w:rsid w:val="00131816"/>
    <w:rsid w:val="00147347"/>
    <w:rsid w:val="001626CC"/>
    <w:rsid w:val="00165607"/>
    <w:rsid w:val="0017510B"/>
    <w:rsid w:val="001A6FF9"/>
    <w:rsid w:val="001B7E60"/>
    <w:rsid w:val="001E6CED"/>
    <w:rsid w:val="001E7E55"/>
    <w:rsid w:val="0020037D"/>
    <w:rsid w:val="00201D86"/>
    <w:rsid w:val="00214368"/>
    <w:rsid w:val="00222973"/>
    <w:rsid w:val="00233D0E"/>
    <w:rsid w:val="00234553"/>
    <w:rsid w:val="002417E6"/>
    <w:rsid w:val="00251A81"/>
    <w:rsid w:val="00260D33"/>
    <w:rsid w:val="00264844"/>
    <w:rsid w:val="002835B4"/>
    <w:rsid w:val="0028431F"/>
    <w:rsid w:val="002944EF"/>
    <w:rsid w:val="0029455B"/>
    <w:rsid w:val="002947C5"/>
    <w:rsid w:val="002B76D7"/>
    <w:rsid w:val="002C0E3F"/>
    <w:rsid w:val="002C3A0C"/>
    <w:rsid w:val="002C3CD8"/>
    <w:rsid w:val="002C489A"/>
    <w:rsid w:val="002D1742"/>
    <w:rsid w:val="002E0CE5"/>
    <w:rsid w:val="002E2D10"/>
    <w:rsid w:val="002E46C6"/>
    <w:rsid w:val="002F15D6"/>
    <w:rsid w:val="002F214E"/>
    <w:rsid w:val="002F5B12"/>
    <w:rsid w:val="003002AE"/>
    <w:rsid w:val="00306F14"/>
    <w:rsid w:val="00313D8B"/>
    <w:rsid w:val="00316EED"/>
    <w:rsid w:val="00323AE7"/>
    <w:rsid w:val="003440E0"/>
    <w:rsid w:val="0034512C"/>
    <w:rsid w:val="0035083F"/>
    <w:rsid w:val="003545E0"/>
    <w:rsid w:val="0035632A"/>
    <w:rsid w:val="00356707"/>
    <w:rsid w:val="0037041B"/>
    <w:rsid w:val="0037078C"/>
    <w:rsid w:val="00387DBF"/>
    <w:rsid w:val="0039162A"/>
    <w:rsid w:val="003A2479"/>
    <w:rsid w:val="003B648E"/>
    <w:rsid w:val="003D1CC5"/>
    <w:rsid w:val="003E6B05"/>
    <w:rsid w:val="003E75C8"/>
    <w:rsid w:val="003F0B72"/>
    <w:rsid w:val="003F6755"/>
    <w:rsid w:val="004018DB"/>
    <w:rsid w:val="00403834"/>
    <w:rsid w:val="00405ADE"/>
    <w:rsid w:val="0040603F"/>
    <w:rsid w:val="00406966"/>
    <w:rsid w:val="004121E0"/>
    <w:rsid w:val="004141E1"/>
    <w:rsid w:val="00424C79"/>
    <w:rsid w:val="00431C1D"/>
    <w:rsid w:val="004352EC"/>
    <w:rsid w:val="004416DC"/>
    <w:rsid w:val="00441E5C"/>
    <w:rsid w:val="00442DF4"/>
    <w:rsid w:val="00444A6B"/>
    <w:rsid w:val="004454E6"/>
    <w:rsid w:val="00447B83"/>
    <w:rsid w:val="00451063"/>
    <w:rsid w:val="00453570"/>
    <w:rsid w:val="00454492"/>
    <w:rsid w:val="00455D6E"/>
    <w:rsid w:val="00471B2A"/>
    <w:rsid w:val="0047512B"/>
    <w:rsid w:val="0048312D"/>
    <w:rsid w:val="00483244"/>
    <w:rsid w:val="00490347"/>
    <w:rsid w:val="0049563F"/>
    <w:rsid w:val="004964B0"/>
    <w:rsid w:val="004A5BB1"/>
    <w:rsid w:val="004B04E3"/>
    <w:rsid w:val="004B52CE"/>
    <w:rsid w:val="004E02F7"/>
    <w:rsid w:val="004E384A"/>
    <w:rsid w:val="004E4399"/>
    <w:rsid w:val="00503F6F"/>
    <w:rsid w:val="00513943"/>
    <w:rsid w:val="0051405F"/>
    <w:rsid w:val="0053376C"/>
    <w:rsid w:val="00537E10"/>
    <w:rsid w:val="0054138C"/>
    <w:rsid w:val="00551F93"/>
    <w:rsid w:val="00554BC1"/>
    <w:rsid w:val="005550BA"/>
    <w:rsid w:val="00585D24"/>
    <w:rsid w:val="00596E1A"/>
    <w:rsid w:val="005A2C51"/>
    <w:rsid w:val="005B49BE"/>
    <w:rsid w:val="005C63D3"/>
    <w:rsid w:val="005D39CE"/>
    <w:rsid w:val="005D6BC5"/>
    <w:rsid w:val="005E27C5"/>
    <w:rsid w:val="005E465F"/>
    <w:rsid w:val="005F3656"/>
    <w:rsid w:val="0060370E"/>
    <w:rsid w:val="00612F28"/>
    <w:rsid w:val="00620232"/>
    <w:rsid w:val="006236A8"/>
    <w:rsid w:val="00630613"/>
    <w:rsid w:val="00633ACC"/>
    <w:rsid w:val="0064165E"/>
    <w:rsid w:val="0064634B"/>
    <w:rsid w:val="006529D0"/>
    <w:rsid w:val="00655B5F"/>
    <w:rsid w:val="0066161C"/>
    <w:rsid w:val="0066404F"/>
    <w:rsid w:val="00664A96"/>
    <w:rsid w:val="00667608"/>
    <w:rsid w:val="00667CB3"/>
    <w:rsid w:val="006733D7"/>
    <w:rsid w:val="006861B8"/>
    <w:rsid w:val="00690152"/>
    <w:rsid w:val="006C6DCB"/>
    <w:rsid w:val="006E336F"/>
    <w:rsid w:val="006E50D2"/>
    <w:rsid w:val="00710E11"/>
    <w:rsid w:val="00715746"/>
    <w:rsid w:val="007157CA"/>
    <w:rsid w:val="00715B5E"/>
    <w:rsid w:val="00722393"/>
    <w:rsid w:val="00740223"/>
    <w:rsid w:val="00742249"/>
    <w:rsid w:val="007533FD"/>
    <w:rsid w:val="007544CC"/>
    <w:rsid w:val="00765515"/>
    <w:rsid w:val="00766262"/>
    <w:rsid w:val="0077201B"/>
    <w:rsid w:val="00773138"/>
    <w:rsid w:val="00787C97"/>
    <w:rsid w:val="00787CCE"/>
    <w:rsid w:val="007916A6"/>
    <w:rsid w:val="00793C98"/>
    <w:rsid w:val="0079433D"/>
    <w:rsid w:val="007A7711"/>
    <w:rsid w:val="007B104C"/>
    <w:rsid w:val="007B1211"/>
    <w:rsid w:val="007D45D8"/>
    <w:rsid w:val="007D556F"/>
    <w:rsid w:val="007D592B"/>
    <w:rsid w:val="007E1683"/>
    <w:rsid w:val="007E5244"/>
    <w:rsid w:val="007F4431"/>
    <w:rsid w:val="0080151E"/>
    <w:rsid w:val="0080533F"/>
    <w:rsid w:val="00807324"/>
    <w:rsid w:val="00807855"/>
    <w:rsid w:val="008105B9"/>
    <w:rsid w:val="008110D1"/>
    <w:rsid w:val="0081111A"/>
    <w:rsid w:val="00825D72"/>
    <w:rsid w:val="0082686A"/>
    <w:rsid w:val="0085183D"/>
    <w:rsid w:val="00862A12"/>
    <w:rsid w:val="00880048"/>
    <w:rsid w:val="00880FEE"/>
    <w:rsid w:val="0088501A"/>
    <w:rsid w:val="00891B80"/>
    <w:rsid w:val="00895A13"/>
    <w:rsid w:val="008A273B"/>
    <w:rsid w:val="008A65AC"/>
    <w:rsid w:val="008A7CB4"/>
    <w:rsid w:val="008B027E"/>
    <w:rsid w:val="008B3650"/>
    <w:rsid w:val="008C63EF"/>
    <w:rsid w:val="008C73CF"/>
    <w:rsid w:val="008D5F83"/>
    <w:rsid w:val="008F5E22"/>
    <w:rsid w:val="008F69D4"/>
    <w:rsid w:val="00900494"/>
    <w:rsid w:val="00901189"/>
    <w:rsid w:val="00902514"/>
    <w:rsid w:val="00910446"/>
    <w:rsid w:val="00912D12"/>
    <w:rsid w:val="00917CD4"/>
    <w:rsid w:val="00926C8E"/>
    <w:rsid w:val="00931A6C"/>
    <w:rsid w:val="00932ADB"/>
    <w:rsid w:val="0093475D"/>
    <w:rsid w:val="00965572"/>
    <w:rsid w:val="0097569E"/>
    <w:rsid w:val="009771A7"/>
    <w:rsid w:val="00980736"/>
    <w:rsid w:val="009827A9"/>
    <w:rsid w:val="00984AF1"/>
    <w:rsid w:val="00986058"/>
    <w:rsid w:val="0099010A"/>
    <w:rsid w:val="00990CA9"/>
    <w:rsid w:val="009B6D3E"/>
    <w:rsid w:val="009B7BFB"/>
    <w:rsid w:val="009C27AC"/>
    <w:rsid w:val="009C439A"/>
    <w:rsid w:val="009D3F47"/>
    <w:rsid w:val="009E1A55"/>
    <w:rsid w:val="009F158B"/>
    <w:rsid w:val="009F5ED3"/>
    <w:rsid w:val="00A00A3D"/>
    <w:rsid w:val="00A1606A"/>
    <w:rsid w:val="00A227E9"/>
    <w:rsid w:val="00A270E0"/>
    <w:rsid w:val="00A32C08"/>
    <w:rsid w:val="00A371AB"/>
    <w:rsid w:val="00A45292"/>
    <w:rsid w:val="00A454BF"/>
    <w:rsid w:val="00A53C67"/>
    <w:rsid w:val="00A55168"/>
    <w:rsid w:val="00A62B85"/>
    <w:rsid w:val="00A67FD4"/>
    <w:rsid w:val="00A84044"/>
    <w:rsid w:val="00A931AA"/>
    <w:rsid w:val="00A93D3C"/>
    <w:rsid w:val="00A96139"/>
    <w:rsid w:val="00AA05C6"/>
    <w:rsid w:val="00AA1760"/>
    <w:rsid w:val="00AA2017"/>
    <w:rsid w:val="00AC0B64"/>
    <w:rsid w:val="00AC0E7E"/>
    <w:rsid w:val="00AC297D"/>
    <w:rsid w:val="00AD1632"/>
    <w:rsid w:val="00AD6519"/>
    <w:rsid w:val="00AF6AB5"/>
    <w:rsid w:val="00AF6CD0"/>
    <w:rsid w:val="00B01D16"/>
    <w:rsid w:val="00B04C7C"/>
    <w:rsid w:val="00B15968"/>
    <w:rsid w:val="00B3168F"/>
    <w:rsid w:val="00B46A34"/>
    <w:rsid w:val="00B470DB"/>
    <w:rsid w:val="00B51228"/>
    <w:rsid w:val="00B55238"/>
    <w:rsid w:val="00B72D23"/>
    <w:rsid w:val="00BA5EFE"/>
    <w:rsid w:val="00BB065D"/>
    <w:rsid w:val="00BB3FEA"/>
    <w:rsid w:val="00BC1CA4"/>
    <w:rsid w:val="00BC3602"/>
    <w:rsid w:val="00BC5027"/>
    <w:rsid w:val="00BF4594"/>
    <w:rsid w:val="00C14E2A"/>
    <w:rsid w:val="00C15A11"/>
    <w:rsid w:val="00C15D28"/>
    <w:rsid w:val="00C21DF1"/>
    <w:rsid w:val="00C3771F"/>
    <w:rsid w:val="00C542B4"/>
    <w:rsid w:val="00C56CE8"/>
    <w:rsid w:val="00C666FB"/>
    <w:rsid w:val="00C73889"/>
    <w:rsid w:val="00C75534"/>
    <w:rsid w:val="00C75FF6"/>
    <w:rsid w:val="00C8384F"/>
    <w:rsid w:val="00C91039"/>
    <w:rsid w:val="00C97CB4"/>
    <w:rsid w:val="00CC2843"/>
    <w:rsid w:val="00CD31CD"/>
    <w:rsid w:val="00CD526F"/>
    <w:rsid w:val="00CD76C9"/>
    <w:rsid w:val="00CF3C76"/>
    <w:rsid w:val="00CF3FBC"/>
    <w:rsid w:val="00CF70BA"/>
    <w:rsid w:val="00CF7103"/>
    <w:rsid w:val="00D05F61"/>
    <w:rsid w:val="00D06C0E"/>
    <w:rsid w:val="00D07A5E"/>
    <w:rsid w:val="00D177EC"/>
    <w:rsid w:val="00D34EE1"/>
    <w:rsid w:val="00D36694"/>
    <w:rsid w:val="00D557CB"/>
    <w:rsid w:val="00D61386"/>
    <w:rsid w:val="00D771AF"/>
    <w:rsid w:val="00D80202"/>
    <w:rsid w:val="00D804F8"/>
    <w:rsid w:val="00D81CDC"/>
    <w:rsid w:val="00D86BEA"/>
    <w:rsid w:val="00D908C5"/>
    <w:rsid w:val="00DC7ED6"/>
    <w:rsid w:val="00DE09C6"/>
    <w:rsid w:val="00DF5087"/>
    <w:rsid w:val="00DF5CCD"/>
    <w:rsid w:val="00DF6602"/>
    <w:rsid w:val="00E017B3"/>
    <w:rsid w:val="00E01D0A"/>
    <w:rsid w:val="00E04DBB"/>
    <w:rsid w:val="00E07A91"/>
    <w:rsid w:val="00E11FE0"/>
    <w:rsid w:val="00E13D86"/>
    <w:rsid w:val="00E335DE"/>
    <w:rsid w:val="00E40A52"/>
    <w:rsid w:val="00E4500D"/>
    <w:rsid w:val="00E5381B"/>
    <w:rsid w:val="00E54986"/>
    <w:rsid w:val="00E60FBA"/>
    <w:rsid w:val="00E64F3F"/>
    <w:rsid w:val="00E6506B"/>
    <w:rsid w:val="00E707F4"/>
    <w:rsid w:val="00E71A87"/>
    <w:rsid w:val="00E814A5"/>
    <w:rsid w:val="00E83071"/>
    <w:rsid w:val="00E9217E"/>
    <w:rsid w:val="00EB0E56"/>
    <w:rsid w:val="00EB5852"/>
    <w:rsid w:val="00EB7B4E"/>
    <w:rsid w:val="00EC6D2A"/>
    <w:rsid w:val="00ED38B2"/>
    <w:rsid w:val="00ED5EB6"/>
    <w:rsid w:val="00EE2037"/>
    <w:rsid w:val="00EE2A3D"/>
    <w:rsid w:val="00EE2C64"/>
    <w:rsid w:val="00EE367E"/>
    <w:rsid w:val="00EE4766"/>
    <w:rsid w:val="00EF1756"/>
    <w:rsid w:val="00F14E7E"/>
    <w:rsid w:val="00F20286"/>
    <w:rsid w:val="00F23A43"/>
    <w:rsid w:val="00F27158"/>
    <w:rsid w:val="00F30185"/>
    <w:rsid w:val="00F352BF"/>
    <w:rsid w:val="00F44E44"/>
    <w:rsid w:val="00F50EBC"/>
    <w:rsid w:val="00F52BE4"/>
    <w:rsid w:val="00F64D59"/>
    <w:rsid w:val="00F9322C"/>
    <w:rsid w:val="00FA1B6F"/>
    <w:rsid w:val="00FA7FA4"/>
    <w:rsid w:val="00FB03AD"/>
    <w:rsid w:val="00FB7357"/>
    <w:rsid w:val="00FC5134"/>
    <w:rsid w:val="00FC5994"/>
    <w:rsid w:val="00FC702B"/>
    <w:rsid w:val="00FD5820"/>
    <w:rsid w:val="00FF398C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B2BF7F"/>
  <w15:docId w15:val="{FE92B2A6-6C4D-476E-919B-130A9896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33D"/>
  </w:style>
  <w:style w:type="paragraph" w:styleId="Titolo1">
    <w:name w:val="heading 1"/>
    <w:basedOn w:val="Normale"/>
    <w:next w:val="Normale"/>
    <w:link w:val="Titolo1Carattere"/>
    <w:uiPriority w:val="9"/>
    <w:qFormat/>
    <w:rsid w:val="007943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33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43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433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433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433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433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433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433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3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4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5D8"/>
  </w:style>
  <w:style w:type="paragraph" w:styleId="Pidipagina">
    <w:name w:val="footer"/>
    <w:basedOn w:val="Normale"/>
    <w:link w:val="PidipaginaCarattere"/>
    <w:uiPriority w:val="99"/>
    <w:unhideWhenUsed/>
    <w:rsid w:val="007D4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5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5D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33D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433D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433D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433D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433D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433D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433D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433D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433D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9433D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433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79433D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433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433D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79433D"/>
    <w:rPr>
      <w:b/>
      <w:color w:val="C0504D" w:themeColor="accent2"/>
    </w:rPr>
  </w:style>
  <w:style w:type="character" w:styleId="Enfasicorsivo">
    <w:name w:val="Emphasis"/>
    <w:uiPriority w:val="20"/>
    <w:qFormat/>
    <w:rsid w:val="0079433D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79433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9433D"/>
  </w:style>
  <w:style w:type="paragraph" w:styleId="Citazione">
    <w:name w:val="Quote"/>
    <w:basedOn w:val="Normale"/>
    <w:next w:val="Normale"/>
    <w:link w:val="CitazioneCarattere"/>
    <w:uiPriority w:val="29"/>
    <w:qFormat/>
    <w:rsid w:val="0079433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9433D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943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9433D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79433D"/>
    <w:rPr>
      <w:i/>
    </w:rPr>
  </w:style>
  <w:style w:type="character" w:styleId="Enfasiintensa">
    <w:name w:val="Intense Emphasis"/>
    <w:uiPriority w:val="21"/>
    <w:qFormat/>
    <w:rsid w:val="0079433D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79433D"/>
    <w:rPr>
      <w:b/>
    </w:rPr>
  </w:style>
  <w:style w:type="character" w:styleId="Riferimentointenso">
    <w:name w:val="Intense Reference"/>
    <w:uiPriority w:val="32"/>
    <w:qFormat/>
    <w:rsid w:val="0079433D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7943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433D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40383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83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83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383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3834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01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iniscalco@uni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it/imgres?imgurl=http://www.fisica.unisa.it/CentroQualita/images/logoUnisa.gif&amp;imgrefurl=http://www.fisica.unisa.it/CentroQualita/links/posterRicerca.html&amp;h=440&amp;w=440&amp;tbnid=apPxdIoEiYyZbM:&amp;zoom=1&amp;docid=ApsQPjJXqxmK6M&amp;ei=l7WyVIngBpfXatW5gqAB&amp;tbm=isch&amp;ved=0CCcQMygCMAI&amp;iact=rc&amp;uact=3&amp;dur=615&amp;page=1&amp;start=0&amp;ndsp=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06EF-B7BA-4DB6-A5AC-3046791F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Aurelia Sersante</cp:lastModifiedBy>
  <cp:revision>3</cp:revision>
  <cp:lastPrinted>2017-01-20T07:52:00Z</cp:lastPrinted>
  <dcterms:created xsi:type="dcterms:W3CDTF">2017-07-26T12:50:00Z</dcterms:created>
  <dcterms:modified xsi:type="dcterms:W3CDTF">2017-07-26T12:51:00Z</dcterms:modified>
</cp:coreProperties>
</file>