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AF" w:rsidRDefault="00E458AF" w:rsidP="00E458AF">
      <w:pPr>
        <w:jc w:val="center"/>
        <w:rPr>
          <w:b/>
        </w:rPr>
      </w:pPr>
      <w:r>
        <w:rPr>
          <w:b/>
        </w:rPr>
        <w:t>Quesiti 19.02.2021</w:t>
      </w:r>
    </w:p>
    <w:p w:rsidR="00E458AF" w:rsidRDefault="00E458AF" w:rsidP="002E60A0">
      <w:pPr>
        <w:jc w:val="both"/>
        <w:rPr>
          <w:b/>
        </w:rPr>
      </w:pPr>
      <w:r>
        <w:rPr>
          <w:b/>
        </w:rPr>
        <w:t>QUESITO N. 1</w:t>
      </w:r>
    </w:p>
    <w:p w:rsidR="00B369E7" w:rsidRPr="004F09E1" w:rsidRDefault="00B369E7" w:rsidP="002E60A0">
      <w:pPr>
        <w:jc w:val="both"/>
        <w:rPr>
          <w:b/>
        </w:rPr>
      </w:pPr>
      <w:r w:rsidRPr="004F09E1">
        <w:rPr>
          <w:b/>
        </w:rPr>
        <w:t>D. Su 11 riuniti quanti sono ambi destri?</w:t>
      </w:r>
    </w:p>
    <w:p w:rsidR="006C1D3B" w:rsidRDefault="00B369E7" w:rsidP="002E60A0">
      <w:pPr>
        <w:jc w:val="both"/>
      </w:pPr>
      <w:r>
        <w:t>R. Ai sensi dell’art. 6 lettera A, punto 1 del Capitolato Speciale d’Appalto i riun</w:t>
      </w:r>
      <w:r w:rsidR="00ED0EED">
        <w:t>i</w:t>
      </w:r>
      <w:r>
        <w:t>ti devono essere dotati di “</w:t>
      </w:r>
      <w:r w:rsidRPr="002E60A0">
        <w:rPr>
          <w:i/>
        </w:rPr>
        <w:t>braccio snodato per consentire rotazione e regolazione in altezza con possibilità di rotazione a 360° per l’utilizzo da parte dell’eventuale operatore mancino</w:t>
      </w:r>
      <w:r>
        <w:t>”.</w:t>
      </w:r>
      <w:r w:rsidR="006C1D3B">
        <w:t xml:space="preserve"> Pertanto, o</w:t>
      </w:r>
      <w:r w:rsidR="006C1D3B" w:rsidRPr="006C1D3B">
        <w:t>gnuno degli 11 riuniti deve avere la possibilità d’utilizzo per operatori ambidestri</w:t>
      </w:r>
      <w:r w:rsidR="006C1D3B">
        <w:t xml:space="preserve">. </w:t>
      </w:r>
    </w:p>
    <w:p w:rsidR="00B369E7" w:rsidRPr="004F09E1" w:rsidRDefault="007A1767" w:rsidP="002E60A0">
      <w:pPr>
        <w:jc w:val="both"/>
        <w:rPr>
          <w:b/>
        </w:rPr>
      </w:pPr>
      <w:r w:rsidRPr="004F09E1">
        <w:rPr>
          <w:b/>
        </w:rPr>
        <w:t>D: Il</w:t>
      </w:r>
      <w:r w:rsidR="00B369E7" w:rsidRPr="004F09E1">
        <w:rPr>
          <w:b/>
        </w:rPr>
        <w:t xml:space="preserve"> gruppo idrico è unito con la poltrona odontoiatrica?</w:t>
      </w:r>
    </w:p>
    <w:p w:rsidR="006C1D3B" w:rsidRPr="006C1D3B" w:rsidRDefault="006C1D3B" w:rsidP="006C1D3B">
      <w:pPr>
        <w:jc w:val="both"/>
      </w:pPr>
      <w:r w:rsidRPr="006C1D3B">
        <w:t>R: Ai sensi dell’art. 6 lettera A, punto 2 del Capitolato Speciale d’Appalto il gruppo Idrico Bacinella è “</w:t>
      </w:r>
      <w:r w:rsidRPr="00604B70">
        <w:rPr>
          <w:i/>
        </w:rPr>
        <w:t>solidale alla poltrona</w:t>
      </w:r>
      <w:r w:rsidRPr="006C1D3B">
        <w:t>” pertanto il gruppo idrico contenente anche la bacinella deve essere unito alla poltrona</w:t>
      </w:r>
      <w:r w:rsidR="00604B70">
        <w:t>.</w:t>
      </w:r>
      <w:r w:rsidRPr="006C1D3B">
        <w:t xml:space="preserve"> Eventuali diverse caratteristiche che possano garantire una migliore prestazione in sede di utilizzo possono essere oggetto di offerta tecnica.</w:t>
      </w:r>
    </w:p>
    <w:p w:rsidR="00E03A22" w:rsidRDefault="004F09E1" w:rsidP="002E60A0">
      <w:pPr>
        <w:jc w:val="both"/>
        <w:rPr>
          <w:b/>
        </w:rPr>
      </w:pPr>
      <w:r w:rsidRPr="004F09E1">
        <w:rPr>
          <w:b/>
        </w:rPr>
        <w:t xml:space="preserve">D: </w:t>
      </w:r>
      <w:r w:rsidR="00B369E7" w:rsidRPr="004F09E1">
        <w:rPr>
          <w:b/>
        </w:rPr>
        <w:t>Per bacinella si intende esclusivamente quella montata al risciacquo del</w:t>
      </w:r>
      <w:r w:rsidRPr="004F09E1">
        <w:rPr>
          <w:b/>
        </w:rPr>
        <w:t xml:space="preserve"> paziente </w:t>
      </w:r>
      <w:r w:rsidR="00B369E7" w:rsidRPr="004F09E1">
        <w:rPr>
          <w:b/>
        </w:rPr>
        <w:t>posto sul gruppo idrico fisso?</w:t>
      </w:r>
      <w:r w:rsidR="007A1767" w:rsidRPr="004F09E1">
        <w:rPr>
          <w:b/>
        </w:rPr>
        <w:t xml:space="preserve"> </w:t>
      </w:r>
    </w:p>
    <w:p w:rsidR="006C1D3B" w:rsidRDefault="00073B17" w:rsidP="006C1D3B">
      <w:pPr>
        <w:jc w:val="both"/>
      </w:pPr>
      <w:r>
        <w:t xml:space="preserve">R: </w:t>
      </w:r>
      <w:r w:rsidR="006C1D3B">
        <w:t xml:space="preserve">Come previsto dall’art. 6 lettera A, punto 2, </w:t>
      </w:r>
      <w:r w:rsidR="006C1D3B" w:rsidRPr="006C1D3B">
        <w:t>per bacinella si intende quella integrata alla sommità del gruppo idrico,</w:t>
      </w:r>
      <w:r w:rsidR="00604B70">
        <w:t xml:space="preserve"> </w:t>
      </w:r>
      <w:r w:rsidR="006C1D3B" w:rsidRPr="006C1D3B">
        <w:t>unitament</w:t>
      </w:r>
      <w:r w:rsidR="006C1D3B">
        <w:t xml:space="preserve">e alla fontana e </w:t>
      </w:r>
      <w:proofErr w:type="spellStart"/>
      <w:r w:rsidR="006C1D3B">
        <w:t>portabicchiere</w:t>
      </w:r>
      <w:proofErr w:type="spellEnd"/>
      <w:r w:rsidR="006C1D3B" w:rsidRPr="006C1D3B">
        <w:t>, per consentire il risciacquo del paziente</w:t>
      </w:r>
      <w:r w:rsidR="006C1D3B">
        <w:t>.</w:t>
      </w:r>
    </w:p>
    <w:p w:rsidR="00E458AF" w:rsidRDefault="00E458AF" w:rsidP="002E60A0">
      <w:pPr>
        <w:jc w:val="both"/>
        <w:rPr>
          <w:b/>
        </w:rPr>
      </w:pPr>
      <w:r>
        <w:rPr>
          <w:b/>
        </w:rPr>
        <w:t>QUESITO N. 2</w:t>
      </w:r>
      <w:bookmarkStart w:id="0" w:name="_GoBack"/>
      <w:bookmarkEnd w:id="0"/>
    </w:p>
    <w:p w:rsidR="00073B17" w:rsidRDefault="00073B17" w:rsidP="002E60A0">
      <w:pPr>
        <w:jc w:val="both"/>
        <w:rPr>
          <w:b/>
        </w:rPr>
      </w:pPr>
      <w:r>
        <w:rPr>
          <w:b/>
        </w:rPr>
        <w:t xml:space="preserve">D: </w:t>
      </w:r>
      <w:r w:rsidRPr="00073B17">
        <w:rPr>
          <w:b/>
        </w:rPr>
        <w:t>Le telecamere e i monitor medicali sono richiesti su tutti e 11 i riuniti o</w:t>
      </w:r>
      <w:r>
        <w:rPr>
          <w:b/>
        </w:rPr>
        <w:t xml:space="preserve"> </w:t>
      </w:r>
      <w:r w:rsidRPr="00073B17">
        <w:rPr>
          <w:b/>
        </w:rPr>
        <w:t>solamente su 6 macchine?</w:t>
      </w:r>
    </w:p>
    <w:p w:rsidR="00DC6C32" w:rsidRPr="00DC6C32" w:rsidRDefault="00073B17" w:rsidP="002E60A0">
      <w:pPr>
        <w:jc w:val="both"/>
      </w:pPr>
      <w:r>
        <w:t xml:space="preserve">R: </w:t>
      </w:r>
      <w:r w:rsidRPr="007A1767">
        <w:t>Ai sensi</w:t>
      </w:r>
      <w:r w:rsidR="00C57FF9">
        <w:t xml:space="preserve"> dell’art. 6 lettera B del Capitolato Speciale d’Appalto </w:t>
      </w:r>
      <w:r w:rsidR="00DC6C32">
        <w:t>la</w:t>
      </w:r>
      <w:r w:rsidR="00DC6C32" w:rsidRPr="00DC6C32">
        <w:t xml:space="preserve"> fornitura in opera della videografia e telecamera </w:t>
      </w:r>
      <w:proofErr w:type="spellStart"/>
      <w:r w:rsidR="00DC6C32" w:rsidRPr="00DC6C32">
        <w:t>intraorale</w:t>
      </w:r>
      <w:proofErr w:type="spellEnd"/>
      <w:r w:rsidR="00DC6C32">
        <w:t xml:space="preserve"> </w:t>
      </w:r>
      <w:r w:rsidR="002E60A0">
        <w:t xml:space="preserve">è prevista </w:t>
      </w:r>
      <w:r w:rsidR="00DC6C32">
        <w:t>per n. 6 macchine con le caratteristiche tecniche minime descritte dal CSA.</w:t>
      </w:r>
    </w:p>
    <w:p w:rsidR="00073B17" w:rsidRDefault="00073B17" w:rsidP="002E60A0">
      <w:pPr>
        <w:jc w:val="both"/>
        <w:rPr>
          <w:b/>
        </w:rPr>
      </w:pPr>
      <w:r>
        <w:rPr>
          <w:b/>
        </w:rPr>
        <w:t xml:space="preserve">D: </w:t>
      </w:r>
      <w:r w:rsidRPr="00073B17">
        <w:rPr>
          <w:b/>
        </w:rPr>
        <w:t>Con la specifica controllo remoto del riunito Implantologia integrata</w:t>
      </w:r>
      <w:r>
        <w:rPr>
          <w:b/>
        </w:rPr>
        <w:t xml:space="preserve"> </w:t>
      </w:r>
      <w:r w:rsidRPr="00073B17">
        <w:rPr>
          <w:b/>
        </w:rPr>
        <w:t>incorporata relati</w:t>
      </w:r>
      <w:r>
        <w:rPr>
          <w:b/>
        </w:rPr>
        <w:t>va ai Software, cosa si intende?</w:t>
      </w:r>
    </w:p>
    <w:p w:rsidR="006C1D3B" w:rsidRDefault="00073B17" w:rsidP="002E60A0">
      <w:pPr>
        <w:jc w:val="both"/>
      </w:pPr>
      <w:r>
        <w:t xml:space="preserve">R: </w:t>
      </w:r>
      <w:r w:rsidR="00DC6C32" w:rsidRPr="00DC6C32">
        <w:t xml:space="preserve">Ai sensi dell’art. 6 lettera B </w:t>
      </w:r>
      <w:r w:rsidR="002F6875">
        <w:t xml:space="preserve">punto 2 </w:t>
      </w:r>
      <w:r w:rsidR="00DC6C32" w:rsidRPr="00DC6C32">
        <w:t>de</w:t>
      </w:r>
      <w:r w:rsidR="002F6875">
        <w:t xml:space="preserve">l Capitolato Speciale d’Appalto, in relazione alle caratteristiche de software, il </w:t>
      </w:r>
      <w:r w:rsidR="00604B70">
        <w:t>“</w:t>
      </w:r>
      <w:r w:rsidR="00DC6C32" w:rsidRPr="00604B70">
        <w:rPr>
          <w:i/>
        </w:rPr>
        <w:t>controllo remoto del riunito Implantologia integrata incorporata</w:t>
      </w:r>
      <w:r w:rsidR="00604B70">
        <w:rPr>
          <w:i/>
        </w:rPr>
        <w:t>”</w:t>
      </w:r>
      <w:r w:rsidR="002F6875">
        <w:t xml:space="preserve">, </w:t>
      </w:r>
      <w:r w:rsidR="002E60A0">
        <w:t>si precisa</w:t>
      </w:r>
      <w:r w:rsidR="006C1D3B" w:rsidRPr="006C1D3B">
        <w:t xml:space="preserve"> che </w:t>
      </w:r>
      <w:r w:rsidR="00B47A20">
        <w:t>ci si riferisce a</w:t>
      </w:r>
      <w:r w:rsidR="006C1D3B" w:rsidRPr="006C1D3B">
        <w:t xml:space="preserve">lla capacità del software di elaborare immagini radiologiche e scansioni </w:t>
      </w:r>
      <w:proofErr w:type="spellStart"/>
      <w:r w:rsidR="006C1D3B" w:rsidRPr="006C1D3B">
        <w:t>intraorali</w:t>
      </w:r>
      <w:proofErr w:type="spellEnd"/>
      <w:r w:rsidR="006C1D3B" w:rsidRPr="006C1D3B">
        <w:t xml:space="preserve"> per la pianificazione e/o simulazione di interventi di chirurgia </w:t>
      </w:r>
      <w:proofErr w:type="spellStart"/>
      <w:r w:rsidR="006C1D3B" w:rsidRPr="006C1D3B">
        <w:t>implantare</w:t>
      </w:r>
      <w:proofErr w:type="spellEnd"/>
      <w:r w:rsidR="006C1D3B" w:rsidRPr="006C1D3B">
        <w:t>.</w:t>
      </w:r>
    </w:p>
    <w:p w:rsidR="00073B17" w:rsidRDefault="00073B17" w:rsidP="002E60A0">
      <w:pPr>
        <w:jc w:val="both"/>
        <w:rPr>
          <w:b/>
        </w:rPr>
      </w:pPr>
      <w:r>
        <w:rPr>
          <w:b/>
        </w:rPr>
        <w:t>D:</w:t>
      </w:r>
      <w:r w:rsidR="008F2391">
        <w:rPr>
          <w:b/>
        </w:rPr>
        <w:t xml:space="preserve"> </w:t>
      </w:r>
      <w:r w:rsidRPr="00073B17">
        <w:rPr>
          <w:b/>
        </w:rPr>
        <w:t>I riuniti devono essere</w:t>
      </w:r>
      <w:r>
        <w:rPr>
          <w:b/>
        </w:rPr>
        <w:t xml:space="preserve"> </w:t>
      </w:r>
      <w:r w:rsidRPr="00073B17">
        <w:rPr>
          <w:b/>
        </w:rPr>
        <w:t>dota</w:t>
      </w:r>
      <w:r>
        <w:rPr>
          <w:b/>
        </w:rPr>
        <w:t>ti anche di pompa peristaltica?</w:t>
      </w:r>
    </w:p>
    <w:p w:rsidR="000E20C9" w:rsidRPr="003E5461" w:rsidRDefault="00073B17" w:rsidP="002E60A0">
      <w:pPr>
        <w:jc w:val="both"/>
      </w:pPr>
      <w:r w:rsidRPr="003E5461">
        <w:t xml:space="preserve">R: </w:t>
      </w:r>
      <w:r w:rsidR="00B47A20" w:rsidRPr="003E5461">
        <w:t xml:space="preserve">La pompa peristaltica </w:t>
      </w:r>
      <w:r w:rsidR="000E20C9" w:rsidRPr="003E5461">
        <w:t xml:space="preserve">è una apparecchiatura necessaria nel riunito con motore </w:t>
      </w:r>
      <w:proofErr w:type="spellStart"/>
      <w:r w:rsidR="000E20C9" w:rsidRPr="003E5461">
        <w:t>implantare</w:t>
      </w:r>
      <w:proofErr w:type="spellEnd"/>
      <w:r w:rsidR="000E20C9" w:rsidRPr="003E5461">
        <w:t xml:space="preserve"> integrato. Il presente appalto prevede, invece, riuniti con motori </w:t>
      </w:r>
      <w:proofErr w:type="spellStart"/>
      <w:r w:rsidR="000E20C9" w:rsidRPr="003E5461">
        <w:t>implantari</w:t>
      </w:r>
      <w:proofErr w:type="spellEnd"/>
      <w:r w:rsidR="000E20C9" w:rsidRPr="003E5461">
        <w:t xml:space="preserve"> esterni.</w:t>
      </w:r>
    </w:p>
    <w:p w:rsidR="00073B17" w:rsidRPr="003E5461" w:rsidRDefault="00B47A20" w:rsidP="002E60A0">
      <w:pPr>
        <w:jc w:val="both"/>
        <w:rPr>
          <w:b/>
        </w:rPr>
      </w:pPr>
      <w:r w:rsidRPr="003E5461">
        <w:t xml:space="preserve"> Eventuali diverse caratteristiche che possano conferire al riunito e alla strumentazione oggetto del presente appalto migliore </w:t>
      </w:r>
      <w:proofErr w:type="spellStart"/>
      <w:r w:rsidRPr="003E5461">
        <w:t>preformance</w:t>
      </w:r>
      <w:proofErr w:type="spellEnd"/>
      <w:r w:rsidRPr="003E5461">
        <w:t xml:space="preserve"> nell’uso cui sono destinati possono </w:t>
      </w:r>
      <w:r w:rsidR="00D07BE8" w:rsidRPr="003E5461">
        <w:t>essere oggetto di offerta tecnica.</w:t>
      </w:r>
    </w:p>
    <w:p w:rsidR="00073B17" w:rsidRDefault="00073B17" w:rsidP="002E60A0">
      <w:pPr>
        <w:jc w:val="both"/>
        <w:rPr>
          <w:b/>
        </w:rPr>
      </w:pPr>
      <w:r w:rsidRPr="003E5461">
        <w:rPr>
          <w:b/>
        </w:rPr>
        <w:t>D: Se si, 11 macchine oppure 6 devono avere questa dotazione?</w:t>
      </w:r>
    </w:p>
    <w:p w:rsidR="00073B17" w:rsidRPr="00073B17" w:rsidRDefault="00073B17" w:rsidP="002E60A0">
      <w:pPr>
        <w:jc w:val="both"/>
      </w:pPr>
      <w:r w:rsidRPr="00073B17">
        <w:t xml:space="preserve">R: </w:t>
      </w:r>
      <w:r w:rsidR="00D07BE8">
        <w:t>Vedi risposta precedente.</w:t>
      </w:r>
    </w:p>
    <w:p w:rsidR="00073B17" w:rsidRDefault="00073B17" w:rsidP="002E60A0">
      <w:pPr>
        <w:jc w:val="both"/>
        <w:rPr>
          <w:b/>
        </w:rPr>
      </w:pPr>
      <w:r>
        <w:rPr>
          <w:b/>
        </w:rPr>
        <w:t xml:space="preserve">D: </w:t>
      </w:r>
      <w:r w:rsidRPr="00073B17">
        <w:rPr>
          <w:b/>
        </w:rPr>
        <w:t xml:space="preserve">Con la richiesta di numero sensori </w:t>
      </w:r>
      <w:proofErr w:type="spellStart"/>
      <w:r w:rsidRPr="00073B17">
        <w:rPr>
          <w:b/>
        </w:rPr>
        <w:t>Size</w:t>
      </w:r>
      <w:proofErr w:type="spellEnd"/>
      <w:r w:rsidRPr="00073B17">
        <w:rPr>
          <w:b/>
        </w:rPr>
        <w:t xml:space="preserve"> 0,1,2 relativa ai Sensori di</w:t>
      </w:r>
      <w:r>
        <w:rPr>
          <w:b/>
        </w:rPr>
        <w:t xml:space="preserve"> </w:t>
      </w:r>
      <w:proofErr w:type="spellStart"/>
      <w:r w:rsidRPr="00073B17">
        <w:rPr>
          <w:b/>
        </w:rPr>
        <w:t>Videoradiografia</w:t>
      </w:r>
      <w:proofErr w:type="spellEnd"/>
      <w:r w:rsidRPr="00073B17">
        <w:rPr>
          <w:b/>
        </w:rPr>
        <w:t xml:space="preserve"> cosa si intende? </w:t>
      </w:r>
    </w:p>
    <w:p w:rsidR="00073B17" w:rsidRDefault="00073B17" w:rsidP="002E60A0">
      <w:pPr>
        <w:jc w:val="both"/>
      </w:pPr>
      <w:r>
        <w:t xml:space="preserve">R: </w:t>
      </w:r>
      <w:r w:rsidR="004D1C22" w:rsidRPr="004D1C22">
        <w:t xml:space="preserve">Ai sensi dell’art. 6 lettera B punto </w:t>
      </w:r>
      <w:r w:rsidR="004D1C22">
        <w:t>3</w:t>
      </w:r>
      <w:r w:rsidR="004D1C22" w:rsidRPr="004D1C22">
        <w:t xml:space="preserve"> del Capitolato Speciale d’Appalto</w:t>
      </w:r>
      <w:r w:rsidR="004D1C22">
        <w:t xml:space="preserve">, </w:t>
      </w:r>
      <w:r w:rsidR="00120C19">
        <w:t>ci</w:t>
      </w:r>
      <w:r w:rsidR="00494DE8" w:rsidRPr="00494DE8">
        <w:t xml:space="preserve"> si riferisce alle misure dei sensori, se ne richiedono quindi 6 per ognuna delle misure elencate, per un totale di 18 sensori (</w:t>
      </w:r>
      <w:r w:rsidR="000E20C9">
        <w:t xml:space="preserve">n. </w:t>
      </w:r>
      <w:r w:rsidR="00494DE8" w:rsidRPr="00494DE8">
        <w:t>6</w:t>
      </w:r>
      <w:r w:rsidR="000E20C9">
        <w:t xml:space="preserve"> sensori</w:t>
      </w:r>
      <w:r w:rsidR="00494DE8" w:rsidRPr="00494DE8">
        <w:t xml:space="preserve"> </w:t>
      </w:r>
      <w:proofErr w:type="spellStart"/>
      <w:r w:rsidR="00494DE8" w:rsidRPr="00494DE8">
        <w:t>size</w:t>
      </w:r>
      <w:proofErr w:type="spellEnd"/>
      <w:r w:rsidR="00494DE8" w:rsidRPr="00494DE8">
        <w:t xml:space="preserve"> 0,</w:t>
      </w:r>
      <w:r w:rsidR="000E20C9">
        <w:t xml:space="preserve"> n. 6 </w:t>
      </w:r>
      <w:proofErr w:type="spellStart"/>
      <w:r w:rsidR="000E20C9">
        <w:t>size</w:t>
      </w:r>
      <w:proofErr w:type="spellEnd"/>
      <w:r w:rsidR="000E20C9">
        <w:t xml:space="preserve"> 1, n. </w:t>
      </w:r>
      <w:r w:rsidR="00494DE8" w:rsidRPr="00494DE8">
        <w:t xml:space="preserve">6 </w:t>
      </w:r>
      <w:proofErr w:type="spellStart"/>
      <w:r w:rsidR="00494DE8" w:rsidRPr="00494DE8">
        <w:t>size</w:t>
      </w:r>
      <w:proofErr w:type="spellEnd"/>
      <w:r w:rsidR="00120C19">
        <w:t xml:space="preserve"> </w:t>
      </w:r>
      <w:r w:rsidR="00494DE8" w:rsidRPr="00494DE8">
        <w:t>2</w:t>
      </w:r>
      <w:r w:rsidR="000E20C9">
        <w:t>)</w:t>
      </w:r>
      <w:r w:rsidR="004D1C22">
        <w:t>.</w:t>
      </w:r>
    </w:p>
    <w:p w:rsidR="00073B17" w:rsidRPr="00073B17" w:rsidRDefault="00073B17" w:rsidP="002E60A0">
      <w:pPr>
        <w:jc w:val="both"/>
        <w:rPr>
          <w:b/>
        </w:rPr>
      </w:pPr>
      <w:r>
        <w:rPr>
          <w:b/>
        </w:rPr>
        <w:lastRenderedPageBreak/>
        <w:t xml:space="preserve">D: </w:t>
      </w:r>
      <w:r w:rsidRPr="00073B17">
        <w:rPr>
          <w:b/>
        </w:rPr>
        <w:t xml:space="preserve">Ciascun sistema </w:t>
      </w:r>
      <w:proofErr w:type="spellStart"/>
      <w:r w:rsidRPr="00073B17">
        <w:rPr>
          <w:b/>
        </w:rPr>
        <w:t>rvg</w:t>
      </w:r>
      <w:proofErr w:type="spellEnd"/>
      <w:r w:rsidRPr="00073B17">
        <w:rPr>
          <w:b/>
        </w:rPr>
        <w:t xml:space="preserve"> può essere di una sola</w:t>
      </w:r>
      <w:r>
        <w:rPr>
          <w:b/>
        </w:rPr>
        <w:t xml:space="preserve"> </w:t>
      </w:r>
      <w:r w:rsidRPr="00073B17">
        <w:rPr>
          <w:b/>
        </w:rPr>
        <w:t xml:space="preserve">dimensione: dobbiamo offrire tre sensori per 6 volte? Totale 18 sistemi </w:t>
      </w:r>
      <w:proofErr w:type="spellStart"/>
      <w:r w:rsidRPr="00073B17">
        <w:rPr>
          <w:b/>
        </w:rPr>
        <w:t>rvg</w:t>
      </w:r>
      <w:proofErr w:type="spellEnd"/>
      <w:r w:rsidRPr="00073B17">
        <w:rPr>
          <w:b/>
        </w:rPr>
        <w:t>?</w:t>
      </w:r>
    </w:p>
    <w:p w:rsidR="00494DE8" w:rsidRDefault="00494DE8" w:rsidP="002E60A0">
      <w:pPr>
        <w:jc w:val="both"/>
      </w:pPr>
      <w:r w:rsidRPr="00494DE8">
        <w:t>R: Vedi risposta precedente.</w:t>
      </w:r>
    </w:p>
    <w:p w:rsidR="00073B17" w:rsidRPr="00073B17" w:rsidRDefault="00073B17" w:rsidP="002E60A0">
      <w:pPr>
        <w:jc w:val="both"/>
        <w:rPr>
          <w:b/>
        </w:rPr>
      </w:pPr>
      <w:r>
        <w:rPr>
          <w:b/>
        </w:rPr>
        <w:t xml:space="preserve">D: </w:t>
      </w:r>
      <w:r w:rsidRPr="00073B17">
        <w:rPr>
          <w:b/>
        </w:rPr>
        <w:t xml:space="preserve">Inoltre, i sistemi di </w:t>
      </w:r>
      <w:proofErr w:type="spellStart"/>
      <w:r w:rsidRPr="00073B17">
        <w:rPr>
          <w:b/>
        </w:rPr>
        <w:t>videoradiografia</w:t>
      </w:r>
      <w:proofErr w:type="spellEnd"/>
      <w:r w:rsidRPr="00073B17">
        <w:rPr>
          <w:b/>
        </w:rPr>
        <w:t xml:space="preserve"> devono essere montati su faretra del</w:t>
      </w:r>
      <w:r>
        <w:rPr>
          <w:b/>
        </w:rPr>
        <w:t xml:space="preserve"> </w:t>
      </w:r>
      <w:r w:rsidRPr="00073B17">
        <w:rPr>
          <w:b/>
        </w:rPr>
        <w:t>riunito?</w:t>
      </w:r>
    </w:p>
    <w:p w:rsidR="00494DE8" w:rsidRPr="00494DE8" w:rsidRDefault="00073B17" w:rsidP="00494DE8">
      <w:pPr>
        <w:jc w:val="both"/>
      </w:pPr>
      <w:r w:rsidRPr="00073B17">
        <w:t xml:space="preserve">R: </w:t>
      </w:r>
      <w:r w:rsidR="00DA4303">
        <w:t>L’</w:t>
      </w:r>
      <w:r w:rsidR="00CE1A71" w:rsidRPr="00CE1A71">
        <w:t>art. 6 lettera B punto 3 del Capitolato Speciale d’Appalto</w:t>
      </w:r>
      <w:r w:rsidR="00DA4303">
        <w:t xml:space="preserve"> prevede n. 6 braccia </w:t>
      </w:r>
      <w:r w:rsidR="00CE1A71">
        <w:t>porta monitor “</w:t>
      </w:r>
      <w:r w:rsidR="00CE1A71" w:rsidRPr="00DA4303">
        <w:rPr>
          <w:i/>
        </w:rPr>
        <w:t>da montare sul riunito in posizione laterale che possa sostenere lo schermo e sia spostabile, avvicinabile al paziente e visibile da circa due metri dal discente o dal paziente</w:t>
      </w:r>
      <w:r w:rsidR="00494DE8">
        <w:t>”, pertanto i sistemi n</w:t>
      </w:r>
      <w:r w:rsidR="00494DE8" w:rsidRPr="00494DE8">
        <w:t>on devono essere montati su faretra del riunito ma sul b</w:t>
      </w:r>
      <w:r w:rsidR="00604B70">
        <w:t xml:space="preserve">raccio porta monitor montato su </w:t>
      </w:r>
      <w:r w:rsidR="00494DE8" w:rsidRPr="00494DE8">
        <w:t>barra</w:t>
      </w:r>
      <w:r w:rsidR="00604B70">
        <w:t xml:space="preserve"> di sostegno della stessa</w:t>
      </w:r>
      <w:r w:rsidR="00494DE8">
        <w:t>.</w:t>
      </w:r>
    </w:p>
    <w:p w:rsidR="00073B17" w:rsidRDefault="00073B17" w:rsidP="002E60A0">
      <w:pPr>
        <w:jc w:val="both"/>
        <w:rPr>
          <w:b/>
        </w:rPr>
      </w:pPr>
      <w:r>
        <w:rPr>
          <w:b/>
        </w:rPr>
        <w:t>D: I</w:t>
      </w:r>
      <w:r w:rsidRPr="00073B17">
        <w:rPr>
          <w:b/>
        </w:rPr>
        <w:t xml:space="preserve"> monitor richiesti nel capitolato dei riuniti sono richiesti da 22", mentre</w:t>
      </w:r>
      <w:r>
        <w:rPr>
          <w:b/>
        </w:rPr>
        <w:t xml:space="preserve"> </w:t>
      </w:r>
      <w:r w:rsidRPr="00073B17">
        <w:rPr>
          <w:b/>
        </w:rPr>
        <w:t>al punto 5 del capitolato si richiedono 6 monitor da 21". Si prega di dare</w:t>
      </w:r>
      <w:r>
        <w:rPr>
          <w:b/>
        </w:rPr>
        <w:t xml:space="preserve"> </w:t>
      </w:r>
      <w:r w:rsidRPr="00073B17">
        <w:rPr>
          <w:b/>
        </w:rPr>
        <w:t>delucidazioni in merito.</w:t>
      </w:r>
    </w:p>
    <w:p w:rsidR="00C57FF9" w:rsidRDefault="00C57FF9" w:rsidP="002E60A0">
      <w:pPr>
        <w:jc w:val="both"/>
      </w:pPr>
      <w:r w:rsidRPr="003E5461">
        <w:t xml:space="preserve">R: </w:t>
      </w:r>
      <w:r w:rsidR="00494DE8" w:rsidRPr="003E5461">
        <w:t>In relazione all’</w:t>
      </w:r>
      <w:r w:rsidR="00DF34DB" w:rsidRPr="003E5461">
        <w:t xml:space="preserve">art. 6 lettera A punto </w:t>
      </w:r>
      <w:r w:rsidR="00DA4303" w:rsidRPr="003E5461">
        <w:t xml:space="preserve">2, </w:t>
      </w:r>
      <w:r w:rsidR="00494DE8" w:rsidRPr="003E5461">
        <w:t xml:space="preserve">si precisa che in media i monitor forniti sui riuniti odontoiatrici sono di 21,5” e </w:t>
      </w:r>
      <w:r w:rsidR="00604B70" w:rsidRPr="003E5461">
        <w:t xml:space="preserve">i produttori possono classificarli in </w:t>
      </w:r>
      <w:r w:rsidR="00494DE8" w:rsidRPr="003E5461">
        <w:t xml:space="preserve">21” o 22”, </w:t>
      </w:r>
      <w:r w:rsidR="00604B70" w:rsidRPr="003E5461">
        <w:t xml:space="preserve">pertanto, </w:t>
      </w:r>
      <w:r w:rsidR="000E20C9" w:rsidRPr="003E5461">
        <w:t>il capitolato richiede</w:t>
      </w:r>
      <w:r w:rsidR="00494DE8" w:rsidRPr="003E5461">
        <w:t xml:space="preserve"> </w:t>
      </w:r>
      <w:r w:rsidR="000E20C9" w:rsidRPr="003E5461">
        <w:t xml:space="preserve">che siano forniti </w:t>
      </w:r>
      <w:r w:rsidR="00494DE8" w:rsidRPr="003E5461">
        <w:t xml:space="preserve">monitor di dimensioni </w:t>
      </w:r>
      <w:r w:rsidR="000E20C9" w:rsidRPr="003E5461">
        <w:t xml:space="preserve">ricomprese </w:t>
      </w:r>
      <w:r w:rsidR="00494DE8" w:rsidRPr="003E5461">
        <w:t>nel</w:t>
      </w:r>
      <w:r w:rsidR="000E20C9" w:rsidRPr="003E5461">
        <w:t xml:space="preserve"> suindicato</w:t>
      </w:r>
      <w:r w:rsidR="00494DE8" w:rsidRPr="003E5461">
        <w:t xml:space="preserve"> </w:t>
      </w:r>
      <w:proofErr w:type="spellStart"/>
      <w:r w:rsidR="00494DE8" w:rsidRPr="003E5461">
        <w:t>range</w:t>
      </w:r>
      <w:proofErr w:type="spellEnd"/>
      <w:r w:rsidR="00494DE8" w:rsidRPr="003E5461">
        <w:t>.</w:t>
      </w:r>
    </w:p>
    <w:p w:rsidR="00DF34DB" w:rsidRPr="004F09E1" w:rsidRDefault="00DF34DB" w:rsidP="002E60A0">
      <w:pPr>
        <w:jc w:val="both"/>
        <w:rPr>
          <w:b/>
        </w:rPr>
      </w:pPr>
    </w:p>
    <w:sectPr w:rsidR="00DF34DB" w:rsidRPr="004F09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E7"/>
    <w:rsid w:val="00073B17"/>
    <w:rsid w:val="000E20C9"/>
    <w:rsid w:val="00120C19"/>
    <w:rsid w:val="002E60A0"/>
    <w:rsid w:val="002F6875"/>
    <w:rsid w:val="003E5461"/>
    <w:rsid w:val="00494DE8"/>
    <w:rsid w:val="004D1C22"/>
    <w:rsid w:val="004F09E1"/>
    <w:rsid w:val="00604B70"/>
    <w:rsid w:val="006C1D3B"/>
    <w:rsid w:val="00776DFF"/>
    <w:rsid w:val="007A1767"/>
    <w:rsid w:val="008F2391"/>
    <w:rsid w:val="00A01CAB"/>
    <w:rsid w:val="00B369E7"/>
    <w:rsid w:val="00B47A20"/>
    <w:rsid w:val="00BF45AF"/>
    <w:rsid w:val="00C57FF9"/>
    <w:rsid w:val="00CE1A71"/>
    <w:rsid w:val="00D07BE8"/>
    <w:rsid w:val="00DA4303"/>
    <w:rsid w:val="00DC6C32"/>
    <w:rsid w:val="00DF34DB"/>
    <w:rsid w:val="00E03A22"/>
    <w:rsid w:val="00E458AF"/>
    <w:rsid w:val="00ED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8683"/>
  <w15:chartTrackingRefBased/>
  <w15:docId w15:val="{0D799D8A-2F9F-4E80-ABAE-C9F85D70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MARRAS Esterina</dc:creator>
  <cp:keywords/>
  <dc:description/>
  <cp:lastModifiedBy>DE FINA Laura</cp:lastModifiedBy>
  <cp:revision>2</cp:revision>
  <dcterms:created xsi:type="dcterms:W3CDTF">2021-02-19T11:40:00Z</dcterms:created>
  <dcterms:modified xsi:type="dcterms:W3CDTF">2021-02-19T11:40:00Z</dcterms:modified>
</cp:coreProperties>
</file>