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43" w:rsidRPr="00E52E35" w:rsidRDefault="008D0B63" w:rsidP="008D0B63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8D0B63">
        <w:rPr>
          <w:rFonts w:asciiTheme="minorHAnsi" w:hAnsiTheme="minorHAnsi" w:cstheme="minorHAnsi"/>
          <w:sz w:val="22"/>
        </w:rPr>
        <w:t xml:space="preserve">Offerta </w:t>
      </w:r>
      <w:proofErr w:type="gramStart"/>
      <w:r w:rsidRPr="008D0B63">
        <w:rPr>
          <w:rFonts w:asciiTheme="minorHAnsi" w:hAnsiTheme="minorHAnsi" w:cstheme="minorHAnsi"/>
          <w:sz w:val="22"/>
        </w:rPr>
        <w:t>economica :</w:t>
      </w:r>
      <w:proofErr w:type="gramEnd"/>
      <w:r w:rsidRPr="008D0B63">
        <w:rPr>
          <w:rFonts w:asciiTheme="minorHAnsi" w:hAnsiTheme="minorHAnsi" w:cstheme="minorHAnsi"/>
          <w:sz w:val="22"/>
        </w:rPr>
        <w:t xml:space="preserve"> </w:t>
      </w:r>
      <w:r w:rsidRPr="00E52E35">
        <w:rPr>
          <w:rFonts w:asciiTheme="minorHAnsi" w:hAnsiTheme="minorHAnsi" w:cstheme="minorHAnsi"/>
          <w:b/>
          <w:sz w:val="22"/>
          <w:u w:val="single"/>
        </w:rPr>
        <w:t>dettaglio del prezzo per singolo bene</w:t>
      </w:r>
    </w:p>
    <w:p w:rsidR="008D0B63" w:rsidRDefault="008D0B63" w:rsidP="008D0B63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(paragr.11.3 disciplinare di gara)</w:t>
      </w:r>
    </w:p>
    <w:p w:rsidR="00E52E35" w:rsidRDefault="00E52E35" w:rsidP="00E52E35">
      <w:pPr>
        <w:jc w:val="left"/>
        <w:rPr>
          <w:rFonts w:asciiTheme="minorHAnsi" w:hAnsiTheme="minorHAnsi" w:cstheme="minorHAnsi"/>
          <w:sz w:val="22"/>
        </w:rPr>
      </w:pPr>
    </w:p>
    <w:p w:rsidR="00E52E35" w:rsidRDefault="00E52E35" w:rsidP="00E52E35">
      <w:pPr>
        <w:jc w:val="left"/>
        <w:rPr>
          <w:rFonts w:asciiTheme="minorHAnsi" w:hAnsiTheme="minorHAnsi" w:cstheme="minorHAnsi"/>
          <w:sz w:val="22"/>
        </w:rPr>
      </w:pP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>Il sottoscritto………………………………………………………………………………… nato a ………………………………………………</w:t>
      </w: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>il …………………………………………………e residente a ………………………………………………………………………………………</w:t>
      </w: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>via ……………………………………………………………………………………………………………………………………………………………</w:t>
      </w: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 xml:space="preserve">in qualità di legale </w:t>
      </w:r>
      <w:proofErr w:type="gramStart"/>
      <w:r w:rsidRPr="003C18CC">
        <w:rPr>
          <w:rFonts w:ascii="Calibri" w:hAnsi="Calibri" w:cs="Calibri"/>
          <w:b/>
          <w:sz w:val="22"/>
        </w:rPr>
        <w:t>rappresentante  della</w:t>
      </w:r>
      <w:proofErr w:type="gramEnd"/>
      <w:r w:rsidRPr="003C18CC">
        <w:rPr>
          <w:rFonts w:ascii="Calibri" w:hAnsi="Calibri" w:cs="Calibri"/>
          <w:b/>
          <w:sz w:val="22"/>
        </w:rPr>
        <w:t>/e</w:t>
      </w:r>
      <w:r w:rsidR="00DF1CC8">
        <w:rPr>
          <w:rFonts w:ascii="Calibri" w:hAnsi="Calibri" w:cs="Calibri"/>
          <w:b/>
          <w:sz w:val="22"/>
        </w:rPr>
        <w:t xml:space="preserve"> </w:t>
      </w:r>
      <w:r w:rsidRPr="003C18CC">
        <w:rPr>
          <w:rFonts w:ascii="Calibri" w:hAnsi="Calibri" w:cs="Calibri"/>
          <w:b/>
          <w:sz w:val="22"/>
        </w:rPr>
        <w:t>Impresa/e ………………………………………………………………………………</w:t>
      </w: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2"/>
        </w:rPr>
        <w:t>………………………………………………….</w:t>
      </w: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</w:p>
    <w:p w:rsidR="00E52E35" w:rsidRPr="003C18CC" w:rsidRDefault="00E52E35" w:rsidP="00E52E35">
      <w:pPr>
        <w:ind w:right="-1"/>
        <w:jc w:val="center"/>
        <w:rPr>
          <w:rFonts w:ascii="Calibri" w:hAnsi="Calibri" w:cs="Calibri"/>
          <w:b/>
          <w:bCs/>
          <w:sz w:val="22"/>
        </w:rPr>
      </w:pPr>
      <w:r w:rsidRPr="003C18CC">
        <w:rPr>
          <w:rFonts w:ascii="Calibri" w:hAnsi="Calibri" w:cs="Calibri"/>
          <w:b/>
          <w:bCs/>
          <w:sz w:val="22"/>
        </w:rPr>
        <w:t>OFFRE</w:t>
      </w:r>
    </w:p>
    <w:p w:rsidR="00E52E35" w:rsidRPr="008D0B63" w:rsidRDefault="00E52E35" w:rsidP="00E52E35">
      <w:pPr>
        <w:jc w:val="left"/>
        <w:rPr>
          <w:rFonts w:asciiTheme="minorHAnsi" w:hAnsiTheme="minorHAnsi" w:cstheme="minorHAnsi"/>
          <w:sz w:val="22"/>
        </w:rPr>
      </w:pPr>
    </w:p>
    <w:p w:rsidR="00421A91" w:rsidRDefault="00421A91"/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341"/>
        <w:gridCol w:w="360"/>
        <w:gridCol w:w="1843"/>
        <w:gridCol w:w="1843"/>
        <w:gridCol w:w="1843"/>
      </w:tblGrid>
      <w:tr w:rsidR="00421A91" w:rsidRPr="0022522C" w:rsidTr="008368BF">
        <w:trPr>
          <w:trHeight w:val="226"/>
        </w:trPr>
        <w:tc>
          <w:tcPr>
            <w:tcW w:w="1804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lang w:eastAsia="it-IT"/>
              </w:rPr>
              <w:t xml:space="preserve">Tipologia bene </w:t>
            </w:r>
          </w:p>
        </w:tc>
        <w:tc>
          <w:tcPr>
            <w:tcW w:w="1701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lang w:eastAsia="it-IT"/>
              </w:rPr>
              <w:t xml:space="preserve">Nome breve del bene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lang w:eastAsia="it-IT"/>
              </w:rPr>
              <w:t xml:space="preserve">Codice univoco del bene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lang w:eastAsia="it-IT"/>
              </w:rPr>
              <w:t xml:space="preserve">Importo per voce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lang w:eastAsia="it-IT"/>
              </w:rPr>
              <w:t>a base d’asta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lang w:eastAsia="it-IT"/>
              </w:rPr>
              <w:t>Importo per voce offerto</w:t>
            </w:r>
          </w:p>
        </w:tc>
      </w:tr>
      <w:tr w:rsidR="00421A91" w:rsidRPr="0022522C" w:rsidTr="008368BF">
        <w:trPr>
          <w:trHeight w:val="100"/>
        </w:trPr>
        <w:tc>
          <w:tcPr>
            <w:tcW w:w="1804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Nodi di calcolo THIN GPU </w:t>
            </w:r>
          </w:p>
        </w:tc>
        <w:tc>
          <w:tcPr>
            <w:tcW w:w="1701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>HPC-</w:t>
            </w:r>
            <w:proofErr w:type="spellStart"/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>ThinNode</w:t>
            </w:r>
            <w:proofErr w:type="spellEnd"/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-NEW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PIR01_00032_V1373_001374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€ 651.639,34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</w:p>
        </w:tc>
      </w:tr>
      <w:tr w:rsidR="00421A91" w:rsidRPr="0022522C" w:rsidTr="008368BF">
        <w:trPr>
          <w:trHeight w:val="100"/>
        </w:trPr>
        <w:tc>
          <w:tcPr>
            <w:tcW w:w="1804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Nodi di calcolo FAT </w:t>
            </w:r>
          </w:p>
        </w:tc>
        <w:tc>
          <w:tcPr>
            <w:tcW w:w="1701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HPC-c3-FatNode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PIR01_00032_373431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€ 500.000,00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</w:p>
        </w:tc>
      </w:tr>
      <w:tr w:rsidR="00421A91" w:rsidRPr="0022522C" w:rsidTr="008368BF">
        <w:trPr>
          <w:trHeight w:val="100"/>
        </w:trPr>
        <w:tc>
          <w:tcPr>
            <w:tcW w:w="1804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proofErr w:type="spellStart"/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>Nadi</w:t>
            </w:r>
            <w:proofErr w:type="spellEnd"/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 di calcolo GPU </w:t>
            </w:r>
          </w:p>
        </w:tc>
        <w:tc>
          <w:tcPr>
            <w:tcW w:w="1701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HPC-c4-GPUNode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PIR01_00032_373626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€ 704.918,03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</w:p>
        </w:tc>
      </w:tr>
      <w:tr w:rsidR="00421A91" w:rsidRPr="0022522C" w:rsidTr="008368BF">
        <w:trPr>
          <w:trHeight w:val="223"/>
        </w:trPr>
        <w:tc>
          <w:tcPr>
            <w:tcW w:w="1804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Nodi di gestione </w:t>
            </w:r>
          </w:p>
        </w:tc>
        <w:tc>
          <w:tcPr>
            <w:tcW w:w="1701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HPC-c5-ManagementNode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PIR01_00032_373698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€ 49.180,33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</w:p>
        </w:tc>
      </w:tr>
      <w:tr w:rsidR="00421A91" w:rsidRPr="0022522C" w:rsidTr="008368BF">
        <w:trPr>
          <w:trHeight w:val="100"/>
        </w:trPr>
        <w:tc>
          <w:tcPr>
            <w:tcW w:w="1804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Storage scratch file </w:t>
            </w:r>
            <w:proofErr w:type="spellStart"/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>system</w:t>
            </w:r>
            <w:proofErr w:type="spellEnd"/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HPC-c6-SSPAP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PIR01_00032_373907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€ 500.000,00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</w:p>
        </w:tc>
      </w:tr>
      <w:tr w:rsidR="00421A91" w:rsidRPr="0022522C" w:rsidTr="008368BF">
        <w:trPr>
          <w:trHeight w:val="100"/>
        </w:trPr>
        <w:tc>
          <w:tcPr>
            <w:tcW w:w="1804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Storage di archiviazione </w:t>
            </w:r>
          </w:p>
        </w:tc>
        <w:tc>
          <w:tcPr>
            <w:tcW w:w="1701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HPC-SSS New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PIR01_00032_V1373_001381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€ 150.000,00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</w:p>
        </w:tc>
      </w:tr>
      <w:tr w:rsidR="00421A91" w:rsidRPr="0022522C" w:rsidTr="008368BF">
        <w:trPr>
          <w:trHeight w:val="100"/>
        </w:trPr>
        <w:tc>
          <w:tcPr>
            <w:tcW w:w="1804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lastRenderedPageBreak/>
              <w:t xml:space="preserve">Infrastruttura di rete a bassa latenza </w:t>
            </w:r>
          </w:p>
        </w:tc>
        <w:tc>
          <w:tcPr>
            <w:tcW w:w="1701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HPC-c8-RVBL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PIR01_00032_374191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€ 100.000,00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</w:p>
        </w:tc>
      </w:tr>
      <w:tr w:rsidR="00421A91" w:rsidRPr="0022522C" w:rsidTr="008368BF">
        <w:trPr>
          <w:trHeight w:val="100"/>
        </w:trPr>
        <w:tc>
          <w:tcPr>
            <w:tcW w:w="1804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Infrastruttura di rete dati </w:t>
            </w:r>
          </w:p>
        </w:tc>
        <w:tc>
          <w:tcPr>
            <w:tcW w:w="1701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HPC-c9-REM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PIR01_00032_374247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€ 75.000,00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</w:p>
        </w:tc>
      </w:tr>
      <w:tr w:rsidR="00421A91" w:rsidRPr="0022522C" w:rsidTr="008368BF">
        <w:trPr>
          <w:trHeight w:val="100"/>
        </w:trPr>
        <w:tc>
          <w:tcPr>
            <w:tcW w:w="1804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Licenze e prodotti software </w:t>
            </w:r>
          </w:p>
        </w:tc>
        <w:tc>
          <w:tcPr>
            <w:tcW w:w="1701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HPC-c10-SW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PIR01_00032_374303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€ 49.180,33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</w:p>
        </w:tc>
      </w:tr>
      <w:tr w:rsidR="00421A91" w:rsidRPr="0022522C" w:rsidTr="008368BF">
        <w:trPr>
          <w:trHeight w:val="100"/>
        </w:trPr>
        <w:tc>
          <w:tcPr>
            <w:tcW w:w="1804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Impianti tecnologici </w:t>
            </w:r>
          </w:p>
        </w:tc>
        <w:tc>
          <w:tcPr>
            <w:tcW w:w="1701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HPC-c11-IMPIANTI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PIR01_00032_374385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€ 500.000,00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</w:p>
        </w:tc>
      </w:tr>
      <w:tr w:rsidR="00421A91" w:rsidRPr="0022522C" w:rsidTr="008368BF">
        <w:trPr>
          <w:trHeight w:val="226"/>
        </w:trPr>
        <w:tc>
          <w:tcPr>
            <w:tcW w:w="3145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Adeguamento e completamento impianti tecnologici </w:t>
            </w:r>
          </w:p>
        </w:tc>
        <w:tc>
          <w:tcPr>
            <w:tcW w:w="2203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eastAsia="it-IT"/>
              </w:rPr>
              <w:t>Finanziamento a carico dell’Ateneo</w:t>
            </w:r>
            <w:r w:rsidRPr="0022522C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eastAsia="it-IT"/>
              </w:rPr>
              <w:t xml:space="preserve">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€ 192.760,77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</w:p>
        </w:tc>
      </w:tr>
      <w:tr w:rsidR="00421A91" w:rsidRPr="0022522C" w:rsidTr="008368BF">
        <w:trPr>
          <w:trHeight w:val="343"/>
        </w:trPr>
        <w:tc>
          <w:tcPr>
            <w:tcW w:w="3145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Estensione dei servizi di assistenza, garanzia e manutenzione impianti tecnologici di ulteriori 48 mesi </w:t>
            </w:r>
          </w:p>
        </w:tc>
        <w:tc>
          <w:tcPr>
            <w:tcW w:w="2203" w:type="dxa"/>
            <w:gridSpan w:val="2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eastAsia="it-IT"/>
              </w:rPr>
              <w:t>Finanziamento a carico dell’Ateneo</w:t>
            </w:r>
            <w:r w:rsidRPr="0022522C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eastAsia="it-IT"/>
              </w:rPr>
              <w:t xml:space="preserve">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  <w:r w:rsidRPr="0022522C"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  <w:t xml:space="preserve">€ 200.000,00 </w:t>
            </w:r>
          </w:p>
        </w:tc>
        <w:tc>
          <w:tcPr>
            <w:tcW w:w="1843" w:type="dxa"/>
          </w:tcPr>
          <w:p w:rsidR="00421A91" w:rsidRPr="0022522C" w:rsidRDefault="00421A91" w:rsidP="008368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lang w:eastAsia="it-IT"/>
              </w:rPr>
            </w:pPr>
          </w:p>
        </w:tc>
      </w:tr>
    </w:tbl>
    <w:p w:rsidR="00421A91" w:rsidRDefault="00421A91"/>
    <w:p w:rsidR="00421A91" w:rsidRDefault="00421A91"/>
    <w:p w:rsidR="00E52E35" w:rsidRDefault="00E52E35"/>
    <w:p w:rsidR="00E52E35" w:rsidRPr="003C18CC" w:rsidRDefault="00E52E35" w:rsidP="00E52E35">
      <w:pPr>
        <w:ind w:right="-1"/>
        <w:rPr>
          <w:rFonts w:ascii="Calibri" w:hAnsi="Calibri" w:cs="Calibri"/>
          <w:sz w:val="22"/>
        </w:rPr>
      </w:pPr>
      <w:r w:rsidRPr="003C18CC">
        <w:rPr>
          <w:rFonts w:ascii="Calibri" w:hAnsi="Calibri" w:cs="Calibri"/>
          <w:sz w:val="22"/>
        </w:rPr>
        <w:t>DATA___________________</w:t>
      </w:r>
    </w:p>
    <w:p w:rsidR="00E52E35" w:rsidRDefault="00E52E35" w:rsidP="00E52E35">
      <w:pPr>
        <w:ind w:left="4248" w:right="-1"/>
        <w:rPr>
          <w:rFonts w:ascii="Calibri" w:hAnsi="Calibri" w:cs="Calibri"/>
          <w:sz w:val="22"/>
        </w:rPr>
      </w:pPr>
      <w:r w:rsidRPr="003C18CC">
        <w:rPr>
          <w:rFonts w:ascii="Calibri" w:hAnsi="Calibri" w:cs="Calibri"/>
          <w:sz w:val="22"/>
        </w:rPr>
        <w:t>FIRMA E TIMBRO/</w:t>
      </w:r>
      <w:proofErr w:type="gramStart"/>
      <w:r w:rsidRPr="003C18CC">
        <w:rPr>
          <w:rFonts w:ascii="Calibri" w:hAnsi="Calibri" w:cs="Calibri"/>
          <w:sz w:val="22"/>
        </w:rPr>
        <w:t>I</w:t>
      </w:r>
      <w:r>
        <w:rPr>
          <w:rFonts w:ascii="Calibri" w:hAnsi="Calibri" w:cs="Calibri"/>
          <w:sz w:val="22"/>
        </w:rPr>
        <w:t xml:space="preserve">  DEL</w:t>
      </w:r>
      <w:proofErr w:type="gramEnd"/>
      <w:r>
        <w:rPr>
          <w:rFonts w:ascii="Calibri" w:hAnsi="Calibri" w:cs="Calibri"/>
          <w:sz w:val="22"/>
        </w:rPr>
        <w:t>/I OPERATORE/I ECONOMICO/I</w:t>
      </w:r>
    </w:p>
    <w:p w:rsidR="00E52E35" w:rsidRDefault="00E52E35" w:rsidP="00E52E35">
      <w:pPr>
        <w:ind w:left="4248" w:right="-1"/>
        <w:rPr>
          <w:rFonts w:ascii="Calibri" w:hAnsi="Calibri" w:cs="Calibri"/>
          <w:sz w:val="22"/>
        </w:rPr>
      </w:pPr>
    </w:p>
    <w:p w:rsidR="00E52E35" w:rsidRPr="003C18CC" w:rsidRDefault="00E52E35" w:rsidP="00E52E35">
      <w:pPr>
        <w:ind w:left="4248" w:right="-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</w:t>
      </w:r>
    </w:p>
    <w:p w:rsidR="00E52E35" w:rsidRDefault="00E52E35">
      <w:bookmarkStart w:id="0" w:name="_GoBack"/>
      <w:bookmarkEnd w:id="0"/>
    </w:p>
    <w:sectPr w:rsidR="00E52E3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63" w:rsidRDefault="008D0B63" w:rsidP="008D0B63">
      <w:pPr>
        <w:spacing w:line="240" w:lineRule="auto"/>
      </w:pPr>
      <w:r>
        <w:separator/>
      </w:r>
    </w:p>
  </w:endnote>
  <w:endnote w:type="continuationSeparator" w:id="0">
    <w:p w:rsidR="008D0B63" w:rsidRDefault="008D0B63" w:rsidP="008D0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5677"/>
      <w:docPartObj>
        <w:docPartGallery w:val="Page Numbers (Bottom of Page)"/>
        <w:docPartUnique/>
      </w:docPartObj>
    </w:sdtPr>
    <w:sdtContent>
      <w:p w:rsidR="00421A91" w:rsidRDefault="00421A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1A91" w:rsidRDefault="00421A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63" w:rsidRDefault="008D0B63" w:rsidP="008D0B63">
      <w:pPr>
        <w:spacing w:line="240" w:lineRule="auto"/>
      </w:pPr>
      <w:r>
        <w:separator/>
      </w:r>
    </w:p>
  </w:footnote>
  <w:footnote w:type="continuationSeparator" w:id="0">
    <w:p w:rsidR="008D0B63" w:rsidRDefault="008D0B63" w:rsidP="008D0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63" w:rsidRDefault="008D0B63">
    <w:pPr>
      <w:pStyle w:val="Intestazione"/>
    </w:pPr>
  </w:p>
  <w:p w:rsidR="008D0B63" w:rsidRDefault="008D0B63">
    <w:pPr>
      <w:pStyle w:val="Intestazione"/>
    </w:pPr>
    <w:r w:rsidRPr="00D1332E">
      <w:rPr>
        <w:rFonts w:cs="Calibri Light"/>
        <w:noProof/>
        <w:sz w:val="2"/>
        <w:szCs w:val="2"/>
        <w:lang w:eastAsia="it-IT"/>
      </w:rPr>
      <w:drawing>
        <wp:inline distT="0" distB="0" distL="0" distR="0" wp14:anchorId="6B7B198D" wp14:editId="6C9034D9">
          <wp:extent cx="4527550" cy="568960"/>
          <wp:effectExtent l="0" t="0" r="6350" b="254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AF4">
      <w:rPr>
        <w:noProof/>
        <w:lang w:eastAsia="it-IT"/>
      </w:rPr>
      <w:drawing>
        <wp:inline distT="0" distB="0" distL="0" distR="0" wp14:anchorId="19223BCD" wp14:editId="515CE942">
          <wp:extent cx="379095" cy="379095"/>
          <wp:effectExtent l="19050" t="19050" r="20955" b="20955"/>
          <wp:docPr id="5" name="Immagine 5" descr="logo_standard.png (350Ã35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tandard.png (350Ã35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21060">
                    <a:off x="0" y="0"/>
                    <a:ext cx="37909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B63" w:rsidRDefault="008D0B63">
    <w:pPr>
      <w:pStyle w:val="Intestazione"/>
    </w:pPr>
  </w:p>
  <w:p w:rsidR="008D0B63" w:rsidRDefault="008D0B63">
    <w:pPr>
      <w:pStyle w:val="Intestazione"/>
    </w:pPr>
  </w:p>
  <w:p w:rsidR="008D0B63" w:rsidRPr="00D1332E" w:rsidRDefault="008D0B63" w:rsidP="008D0B63">
    <w:pPr>
      <w:rPr>
        <w:rFonts w:cs="Calibri"/>
      </w:rPr>
    </w:pPr>
    <w:r w:rsidRPr="00D1332E">
      <w:rPr>
        <w:rFonts w:cs="Calibri"/>
      </w:rPr>
      <w:t xml:space="preserve">GARA EUROPEA A PROCEDURA APERTA PER LA FORNITURA CON POSA IN OPERA DEGLI IMPIANTI TECNOLOGICI, DEI SISTEMI, APPARATI, SOFTWARE E DELL’EROGAZIONE DEI SERVIZI NECESSARI PER LA REALIZZAZIONE DEL CENTRO DI CALCOLO HPC DI CUI ALL’OBIETTIVO REALIZZATIVO OR5 - </w:t>
    </w:r>
    <w:r w:rsidRPr="000F270D">
      <w:rPr>
        <w:rFonts w:cs="Calibri"/>
      </w:rPr>
      <w:t>CALCOLO SCIENTIFICO</w:t>
    </w:r>
    <w:r w:rsidRPr="00D1332E">
      <w:rPr>
        <w:rFonts w:cs="Calibri"/>
      </w:rPr>
      <w:t xml:space="preserve"> DEL PROGETTO BOL – BIO OPEN LAB – COD. PIR01_00032 FINANZIATO NELL’AMBITO DEL PON RICERCA ED INNOVAZIONE 2014 2020 - </w:t>
    </w:r>
    <w:r w:rsidRPr="000F270D">
      <w:rPr>
        <w:rFonts w:cs="Calibri"/>
      </w:rPr>
      <w:t xml:space="preserve">AZIONE II.1 </w:t>
    </w:r>
    <w:r w:rsidRPr="00D1332E">
      <w:rPr>
        <w:rFonts w:cs="Calibri"/>
      </w:rPr>
      <w:t xml:space="preserve">– AVVISO MIUR D.D. N.424 DEL 28/02/2018 PER LA CONCESSIONE DI FINANZIAMENTI FINALIZZATI AL POTENZIAMENTO DI INFRASTRUTTURE DI RICERCA. </w:t>
    </w:r>
  </w:p>
  <w:p w:rsidR="008D0B63" w:rsidRPr="00D1332E" w:rsidRDefault="008D0B63" w:rsidP="008D0B63">
    <w:pPr>
      <w:rPr>
        <w:rFonts w:cs="Calibri"/>
      </w:rPr>
    </w:pPr>
    <w:r w:rsidRPr="00D1332E">
      <w:rPr>
        <w:rFonts w:cs="Calibri"/>
      </w:rPr>
      <w:t xml:space="preserve">CUP: </w:t>
    </w:r>
    <w:r w:rsidRPr="000F270D">
      <w:rPr>
        <w:rFonts w:cs="Calibri"/>
      </w:rPr>
      <w:t xml:space="preserve">J37E19000050007 </w:t>
    </w:r>
    <w:r w:rsidRPr="00D1332E">
      <w:rPr>
        <w:rFonts w:cs="Calibri"/>
      </w:rPr>
      <w:t xml:space="preserve">CIG: </w:t>
    </w:r>
    <w:r>
      <w:rPr>
        <w:rFonts w:cs="Calibri"/>
      </w:rPr>
      <w:t>87298189B4</w:t>
    </w:r>
  </w:p>
  <w:p w:rsidR="008D0B63" w:rsidRDefault="008D0B63">
    <w:pPr>
      <w:pStyle w:val="Intestazione"/>
    </w:pPr>
  </w:p>
  <w:p w:rsidR="008D0B63" w:rsidRDefault="008D0B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63"/>
    <w:rsid w:val="0033269D"/>
    <w:rsid w:val="00421A91"/>
    <w:rsid w:val="008D0B63"/>
    <w:rsid w:val="00BF67A2"/>
    <w:rsid w:val="00DE186C"/>
    <w:rsid w:val="00DF1CC8"/>
    <w:rsid w:val="00E52E35"/>
    <w:rsid w:val="00E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ECDC"/>
  <w15:chartTrackingRefBased/>
  <w15:docId w15:val="{4354889B-98A8-4CBD-8E57-981AF549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B63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B6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B63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D0B6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B63"/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SERSANTE Aurelia</dc:creator>
  <cp:keywords/>
  <dc:description/>
  <cp:lastModifiedBy>SERSANTE Aurelia</cp:lastModifiedBy>
  <cp:revision>4</cp:revision>
  <dcterms:created xsi:type="dcterms:W3CDTF">2021-05-02T21:40:00Z</dcterms:created>
  <dcterms:modified xsi:type="dcterms:W3CDTF">2021-05-03T15:52:00Z</dcterms:modified>
</cp:coreProperties>
</file>